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714" w:rsidRDefault="007F4714" w:rsidP="003A60E0">
      <w:pPr>
        <w:pStyle w:val="a3"/>
        <w:numPr>
          <w:ilvl w:val="0"/>
          <w:numId w:val="1"/>
        </w:numPr>
        <w:ind w:leftChars="0" w:left="360" w:hanging="360"/>
        <w:rPr>
          <w:rFonts w:ascii="標楷體" w:eastAsia="標楷體" w:hAnsi="標楷體"/>
          <w:sz w:val="28"/>
          <w:szCs w:val="28"/>
        </w:rPr>
      </w:pPr>
      <w:bookmarkStart w:id="0" w:name="_GoBack"/>
      <w:bookmarkEnd w:id="0"/>
      <w:r w:rsidRPr="003A60E0">
        <w:rPr>
          <w:rFonts w:ascii="標楷體" w:eastAsia="標楷體" w:hAnsi="標楷體" w:hint="eastAsia"/>
          <w:sz w:val="28"/>
          <w:szCs w:val="28"/>
        </w:rPr>
        <w:t>工期之「日曆天」</w:t>
      </w:r>
      <w:r>
        <w:rPr>
          <w:rFonts w:ascii="標楷體" w:eastAsia="標楷體" w:hAnsi="標楷體"/>
          <w:sz w:val="28"/>
          <w:szCs w:val="28"/>
        </w:rPr>
        <w:t>、</w:t>
      </w:r>
      <w:r w:rsidRPr="003A60E0">
        <w:rPr>
          <w:rFonts w:ascii="標楷體" w:eastAsia="標楷體" w:hAnsi="標楷體" w:hint="eastAsia"/>
          <w:sz w:val="28"/>
          <w:szCs w:val="28"/>
        </w:rPr>
        <w:t>「工作天」或「限期完成」定義</w:t>
      </w:r>
      <w:r>
        <w:rPr>
          <w:rFonts w:ascii="標楷體" w:eastAsia="標楷體" w:hAnsi="標楷體" w:hint="eastAsia"/>
          <w:sz w:val="28"/>
          <w:szCs w:val="28"/>
        </w:rPr>
        <w:t>如下說明：</w:t>
      </w:r>
    </w:p>
    <w:p w:rsidR="00007605" w:rsidRDefault="007F4714" w:rsidP="007F4714">
      <w:pPr>
        <w:pStyle w:val="a3"/>
        <w:ind w:leftChars="59" w:left="839" w:hangingChars="249" w:hanging="697"/>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1</w:t>
      </w:r>
      <w:r>
        <w:rPr>
          <w:rFonts w:ascii="標楷體" w:eastAsia="標楷體" w:hAnsi="標楷體"/>
          <w:sz w:val="28"/>
          <w:szCs w:val="28"/>
        </w:rPr>
        <w:t>）</w:t>
      </w:r>
      <w:r w:rsidRPr="007F4714">
        <w:rPr>
          <w:rFonts w:ascii="標楷體" w:eastAsia="標楷體" w:hAnsi="標楷體" w:hint="eastAsia"/>
          <w:sz w:val="28"/>
          <w:szCs w:val="28"/>
        </w:rPr>
        <w:t>契約所訂工期為</w:t>
      </w:r>
      <w:r w:rsidRPr="003A60E0">
        <w:rPr>
          <w:rFonts w:ascii="標楷體" w:eastAsia="標楷體" w:hAnsi="標楷體" w:hint="eastAsia"/>
          <w:sz w:val="28"/>
          <w:szCs w:val="28"/>
        </w:rPr>
        <w:t>「</w:t>
      </w:r>
      <w:r w:rsidRPr="007F4714">
        <w:rPr>
          <w:rFonts w:ascii="標楷體" w:eastAsia="標楷體" w:hAnsi="標楷體" w:hint="eastAsia"/>
          <w:sz w:val="28"/>
          <w:szCs w:val="28"/>
        </w:rPr>
        <w:t>日曆天</w:t>
      </w:r>
      <w:r w:rsidRPr="003A60E0">
        <w:rPr>
          <w:rFonts w:ascii="標楷體" w:eastAsia="標楷體" w:hAnsi="標楷體" w:hint="eastAsia"/>
          <w:sz w:val="28"/>
          <w:szCs w:val="28"/>
        </w:rPr>
        <w:t>」</w:t>
      </w:r>
      <w:r w:rsidRPr="007F4714">
        <w:rPr>
          <w:rFonts w:ascii="標楷體" w:eastAsia="標楷體" w:hAnsi="標楷體" w:hint="eastAsia"/>
          <w:sz w:val="28"/>
          <w:szCs w:val="28"/>
        </w:rPr>
        <w:t>者，除</w:t>
      </w:r>
      <w:r>
        <w:rPr>
          <w:rFonts w:ascii="標楷體" w:eastAsia="標楷體" w:hAnsi="標楷體" w:hint="eastAsia"/>
          <w:sz w:val="28"/>
          <w:szCs w:val="28"/>
        </w:rPr>
        <w:t>工期核算要點</w:t>
      </w:r>
      <w:r w:rsidRPr="007F4714">
        <w:rPr>
          <w:rFonts w:ascii="標楷體" w:eastAsia="標楷體" w:hAnsi="標楷體" w:hint="eastAsia"/>
          <w:sz w:val="28"/>
          <w:szCs w:val="28"/>
        </w:rPr>
        <w:t>第二項所列不計之日曆天及依第六點核定之不計工期天數外</w:t>
      </w:r>
      <w:r>
        <w:rPr>
          <w:rFonts w:ascii="標楷體" w:eastAsia="標楷體" w:hAnsi="標楷體" w:hint="eastAsia"/>
          <w:sz w:val="28"/>
          <w:szCs w:val="28"/>
        </w:rPr>
        <w:t>，</w:t>
      </w:r>
      <w:r w:rsidRPr="007F4714">
        <w:rPr>
          <w:rFonts w:ascii="標楷體" w:eastAsia="標楷體" w:hAnsi="標楷體" w:hint="eastAsia"/>
          <w:sz w:val="28"/>
          <w:szCs w:val="28"/>
        </w:rPr>
        <w:t>均屬應計之日曆天</w:t>
      </w:r>
      <w:r>
        <w:rPr>
          <w:rFonts w:ascii="標楷體" w:eastAsia="標楷體" w:hAnsi="標楷體" w:hint="eastAsia"/>
          <w:sz w:val="28"/>
          <w:szCs w:val="28"/>
        </w:rPr>
        <w:t>（</w:t>
      </w:r>
      <w:r w:rsidRPr="007F4714">
        <w:rPr>
          <w:rFonts w:ascii="標楷體" w:eastAsia="標楷體" w:hAnsi="標楷體" w:hint="eastAsia"/>
          <w:sz w:val="28"/>
          <w:szCs w:val="28"/>
        </w:rPr>
        <w:t>包括雨天在內</w:t>
      </w:r>
      <w:r>
        <w:rPr>
          <w:rFonts w:ascii="標楷體" w:eastAsia="標楷體" w:hAnsi="標楷體" w:hint="eastAsia"/>
          <w:sz w:val="28"/>
          <w:szCs w:val="28"/>
        </w:rPr>
        <w:t>）</w:t>
      </w:r>
      <w:r w:rsidRPr="007F4714">
        <w:rPr>
          <w:rFonts w:ascii="標楷體" w:eastAsia="標楷體" w:hAnsi="標楷體" w:hint="eastAsia"/>
          <w:sz w:val="28"/>
          <w:szCs w:val="28"/>
        </w:rPr>
        <w:t>，並以「一日曆天」為計算單位。</w:t>
      </w:r>
    </w:p>
    <w:p w:rsidR="007F4714" w:rsidRDefault="007F4714" w:rsidP="007F4714">
      <w:pPr>
        <w:pStyle w:val="a3"/>
        <w:ind w:leftChars="59" w:left="839" w:hangingChars="249" w:hanging="697"/>
        <w:jc w:val="both"/>
        <w:rPr>
          <w:rFonts w:ascii="標楷體" w:eastAsia="標楷體" w:hAnsi="標楷體"/>
          <w:sz w:val="28"/>
          <w:szCs w:val="28"/>
        </w:rPr>
      </w:pPr>
      <w:r>
        <w:rPr>
          <w:rFonts w:ascii="標楷體" w:eastAsia="標楷體" w:hAnsi="標楷體" w:hint="eastAsia"/>
          <w:sz w:val="28"/>
          <w:szCs w:val="28"/>
        </w:rPr>
        <w:t>（2）</w:t>
      </w:r>
      <w:r w:rsidRPr="007F4714">
        <w:rPr>
          <w:rFonts w:ascii="標楷體" w:eastAsia="標楷體" w:hAnsi="標楷體" w:hint="eastAsia"/>
          <w:sz w:val="28"/>
          <w:szCs w:val="28"/>
        </w:rPr>
        <w:t>契約所訂工期為</w:t>
      </w:r>
      <w:r w:rsidRPr="003A60E0">
        <w:rPr>
          <w:rFonts w:ascii="標楷體" w:eastAsia="標楷體" w:hAnsi="標楷體" w:hint="eastAsia"/>
          <w:sz w:val="28"/>
          <w:szCs w:val="28"/>
        </w:rPr>
        <w:t>「</w:t>
      </w:r>
      <w:r w:rsidRPr="007F4714">
        <w:rPr>
          <w:rFonts w:ascii="標楷體" w:eastAsia="標楷體" w:hAnsi="標楷體" w:hint="eastAsia"/>
          <w:sz w:val="28"/>
          <w:szCs w:val="28"/>
        </w:rPr>
        <w:t>工作天</w:t>
      </w:r>
      <w:r w:rsidRPr="003A60E0">
        <w:rPr>
          <w:rFonts w:ascii="標楷體" w:eastAsia="標楷體" w:hAnsi="標楷體" w:hint="eastAsia"/>
          <w:sz w:val="28"/>
          <w:szCs w:val="28"/>
        </w:rPr>
        <w:t>」</w:t>
      </w:r>
      <w:r w:rsidRPr="007F4714">
        <w:rPr>
          <w:rFonts w:ascii="標楷體" w:eastAsia="標楷體" w:hAnsi="標楷體" w:hint="eastAsia"/>
          <w:sz w:val="28"/>
          <w:szCs w:val="28"/>
        </w:rPr>
        <w:t>者，指工地能實際工作之日，除</w:t>
      </w:r>
      <w:r>
        <w:rPr>
          <w:rFonts w:ascii="標楷體" w:eastAsia="標楷體" w:hAnsi="標楷體" w:hint="eastAsia"/>
          <w:sz w:val="28"/>
          <w:szCs w:val="28"/>
        </w:rPr>
        <w:t>工期核算要點</w:t>
      </w:r>
      <w:r w:rsidRPr="007F4714">
        <w:rPr>
          <w:rFonts w:ascii="標楷體" w:eastAsia="標楷體" w:hAnsi="標楷體" w:hint="eastAsia"/>
          <w:sz w:val="28"/>
          <w:szCs w:val="28"/>
        </w:rPr>
        <w:t>第二項及第三項所列不計之工作天及依第六點核定之不計工期天數外，均屬應計之工作天，並以「一工作天」或「半工作天」為計算單位。上午晴天或陰天，下午雨天，以半工作天計。上午雨天，無論下午為雨天、陰天或晴天，均不計工作天。</w:t>
      </w:r>
    </w:p>
    <w:p w:rsidR="007F4714" w:rsidRPr="007F4714" w:rsidRDefault="007F4714" w:rsidP="007F4714">
      <w:pPr>
        <w:pStyle w:val="a3"/>
        <w:ind w:leftChars="59" w:left="839" w:hangingChars="249" w:hanging="697"/>
        <w:jc w:val="both"/>
        <w:rPr>
          <w:rFonts w:ascii="標楷體" w:eastAsia="標楷體" w:hAnsi="標楷體"/>
          <w:sz w:val="28"/>
          <w:szCs w:val="28"/>
        </w:rPr>
      </w:pPr>
      <w:r>
        <w:rPr>
          <w:rFonts w:ascii="標楷體" w:eastAsia="標楷體" w:hAnsi="標楷體" w:hint="eastAsia"/>
          <w:sz w:val="28"/>
          <w:szCs w:val="28"/>
        </w:rPr>
        <w:t>（3）</w:t>
      </w:r>
      <w:r w:rsidRPr="003A60E0">
        <w:rPr>
          <w:rFonts w:ascii="標楷體" w:eastAsia="標楷體" w:hAnsi="標楷體" w:hint="eastAsia"/>
          <w:sz w:val="28"/>
          <w:szCs w:val="28"/>
        </w:rPr>
        <w:t>「限期完成」</w:t>
      </w:r>
      <w:r>
        <w:rPr>
          <w:rFonts w:ascii="標楷體" w:eastAsia="標楷體" w:hAnsi="標楷體" w:hint="eastAsia"/>
          <w:sz w:val="28"/>
          <w:szCs w:val="28"/>
        </w:rPr>
        <w:t>為約定竣工期限，</w:t>
      </w:r>
      <w:r w:rsidRPr="007F4714">
        <w:rPr>
          <w:rFonts w:ascii="標楷體" w:eastAsia="標楷體" w:hAnsi="標楷體" w:hint="eastAsia"/>
          <w:sz w:val="28"/>
          <w:szCs w:val="28"/>
        </w:rPr>
        <w:t>星期例假日、國定假日或其他休息日均應計入，應於期限內完成。</w:t>
      </w:r>
    </w:p>
    <w:p w:rsidR="003A60E0" w:rsidRDefault="003A60E0" w:rsidP="008C3026">
      <w:pPr>
        <w:pStyle w:val="a3"/>
        <w:numPr>
          <w:ilvl w:val="0"/>
          <w:numId w:val="1"/>
        </w:numPr>
        <w:ind w:leftChars="0" w:left="360" w:hanging="360"/>
        <w:rPr>
          <w:rFonts w:ascii="標楷體" w:eastAsia="標楷體" w:hAnsi="標楷體"/>
          <w:sz w:val="28"/>
          <w:szCs w:val="28"/>
        </w:rPr>
      </w:pPr>
      <w:r>
        <w:rPr>
          <w:rFonts w:ascii="標楷體" w:eastAsia="標楷體" w:hAnsi="標楷體"/>
          <w:sz w:val="28"/>
          <w:szCs w:val="28"/>
        </w:rPr>
        <w:t>請依據契約內容所訂定工期為</w:t>
      </w:r>
      <w:r w:rsidRPr="003A60E0">
        <w:rPr>
          <w:rFonts w:ascii="標楷體" w:eastAsia="標楷體" w:hAnsi="標楷體" w:hint="eastAsia"/>
          <w:sz w:val="28"/>
          <w:szCs w:val="28"/>
        </w:rPr>
        <w:t>工作天</w:t>
      </w:r>
      <w:r>
        <w:rPr>
          <w:rFonts w:ascii="標楷體" w:eastAsia="標楷體" w:hAnsi="標楷體"/>
          <w:sz w:val="28"/>
          <w:szCs w:val="28"/>
        </w:rPr>
        <w:t>、</w:t>
      </w:r>
      <w:r w:rsidRPr="003A60E0">
        <w:rPr>
          <w:rFonts w:ascii="標楷體" w:eastAsia="標楷體" w:hAnsi="標楷體" w:hint="eastAsia"/>
          <w:sz w:val="28"/>
          <w:szCs w:val="28"/>
        </w:rPr>
        <w:t>日曆天或限期完成</w:t>
      </w:r>
      <w:r>
        <w:rPr>
          <w:rFonts w:ascii="標楷體" w:eastAsia="標楷體" w:hAnsi="標楷體"/>
          <w:sz w:val="28"/>
          <w:szCs w:val="28"/>
        </w:rPr>
        <w:t>，擇用適宜表單填寫。</w:t>
      </w:r>
    </w:p>
    <w:p w:rsidR="00007605" w:rsidRDefault="00713698" w:rsidP="008C3026">
      <w:pPr>
        <w:pStyle w:val="a3"/>
        <w:numPr>
          <w:ilvl w:val="0"/>
          <w:numId w:val="1"/>
        </w:numPr>
        <w:ind w:leftChars="0" w:left="360" w:hanging="360"/>
        <w:rPr>
          <w:rFonts w:ascii="標楷體" w:eastAsia="標楷體" w:hAnsi="標楷體"/>
          <w:sz w:val="28"/>
          <w:szCs w:val="28"/>
        </w:rPr>
      </w:pPr>
      <w:r>
        <w:rPr>
          <w:rFonts w:ascii="標楷體" w:eastAsia="標楷體" w:hAnsi="標楷體" w:hint="eastAsia"/>
          <w:sz w:val="28"/>
          <w:szCs w:val="28"/>
        </w:rPr>
        <w:t>表單內不計工期</w:t>
      </w:r>
      <w:r w:rsidR="00AF2985">
        <w:rPr>
          <w:rFonts w:ascii="標楷體" w:eastAsia="標楷體" w:hAnsi="標楷體" w:hint="eastAsia"/>
          <w:sz w:val="28"/>
          <w:szCs w:val="28"/>
        </w:rPr>
        <w:t>項目，除人事行政局所公布</w:t>
      </w:r>
      <w:r w:rsidR="00D0010D">
        <w:rPr>
          <w:rFonts w:ascii="標楷體" w:eastAsia="標楷體" w:hAnsi="標楷體" w:hint="eastAsia"/>
          <w:sz w:val="28"/>
          <w:szCs w:val="28"/>
        </w:rPr>
        <w:t>放</w:t>
      </w:r>
      <w:r w:rsidR="00AF2985">
        <w:rPr>
          <w:rFonts w:ascii="標楷體" w:eastAsia="標楷體" w:hAnsi="標楷體" w:hint="eastAsia"/>
          <w:sz w:val="28"/>
          <w:szCs w:val="28"/>
        </w:rPr>
        <w:t>假日外，填列內容皆須經由機關</w:t>
      </w:r>
      <w:r w:rsidR="003A60E0">
        <w:rPr>
          <w:rFonts w:ascii="標楷體" w:eastAsia="標楷體" w:hAnsi="標楷體" w:hint="eastAsia"/>
          <w:sz w:val="28"/>
          <w:szCs w:val="28"/>
        </w:rPr>
        <w:t>核定</w:t>
      </w:r>
      <w:r w:rsidR="00E152BF">
        <w:rPr>
          <w:rFonts w:ascii="標楷體" w:eastAsia="標楷體" w:hAnsi="標楷體" w:hint="eastAsia"/>
          <w:sz w:val="28"/>
          <w:szCs w:val="28"/>
        </w:rPr>
        <w:t>。</w:t>
      </w:r>
    </w:p>
    <w:p w:rsidR="00C92887" w:rsidRDefault="00C92887" w:rsidP="00FC5840">
      <w:pPr>
        <w:pStyle w:val="a3"/>
        <w:numPr>
          <w:ilvl w:val="0"/>
          <w:numId w:val="1"/>
        </w:numPr>
        <w:ind w:leftChars="0"/>
        <w:rPr>
          <w:rFonts w:ascii="標楷體" w:eastAsia="標楷體" w:hAnsi="標楷體"/>
          <w:sz w:val="28"/>
          <w:szCs w:val="28"/>
        </w:rPr>
      </w:pPr>
      <w:r>
        <w:rPr>
          <w:rFonts w:ascii="標楷體" w:eastAsia="標楷體" w:hAnsi="標楷體"/>
          <w:sz w:val="28"/>
          <w:szCs w:val="28"/>
        </w:rPr>
        <w:t>不計工期項目請填入不計日期，小計及合計則填入日數</w:t>
      </w:r>
      <w:r w:rsidR="00207FBD">
        <w:rPr>
          <w:rFonts w:ascii="標楷體" w:eastAsia="標楷體" w:hAnsi="標楷體"/>
          <w:sz w:val="28"/>
          <w:szCs w:val="28"/>
        </w:rPr>
        <w:t>總和</w:t>
      </w:r>
      <w:r>
        <w:rPr>
          <w:rFonts w:ascii="標楷體" w:eastAsia="標楷體" w:hAnsi="標楷體"/>
          <w:sz w:val="28"/>
          <w:szCs w:val="28"/>
        </w:rPr>
        <w:t>，不計日期若為假日請標註節日名稱。</w:t>
      </w:r>
    </w:p>
    <w:p w:rsidR="00E152BF" w:rsidRPr="00FC5840" w:rsidRDefault="00FC5840" w:rsidP="00FC5840">
      <w:pPr>
        <w:pStyle w:val="a3"/>
        <w:numPr>
          <w:ilvl w:val="0"/>
          <w:numId w:val="1"/>
        </w:numPr>
        <w:ind w:leftChars="0"/>
        <w:rPr>
          <w:rFonts w:ascii="標楷體" w:eastAsia="標楷體" w:hAnsi="標楷體"/>
          <w:sz w:val="28"/>
          <w:szCs w:val="28"/>
        </w:rPr>
      </w:pPr>
      <w:r w:rsidRPr="00FC5840">
        <w:rPr>
          <w:rFonts w:ascii="標楷體" w:eastAsia="標楷體" w:hAnsi="標楷體" w:hint="eastAsia"/>
          <w:sz w:val="28"/>
          <w:szCs w:val="28"/>
        </w:rPr>
        <w:t>應計工期計算方式為：當月總天數</w:t>
      </w:r>
      <w:r>
        <w:rPr>
          <w:rFonts w:ascii="標楷體" w:eastAsia="標楷體" w:hAnsi="標楷體" w:hint="eastAsia"/>
          <w:sz w:val="28"/>
          <w:szCs w:val="28"/>
        </w:rPr>
        <w:t>-不計工期日數</w:t>
      </w:r>
      <w:r w:rsidR="00E152BF" w:rsidRPr="00FC5840">
        <w:rPr>
          <w:rFonts w:ascii="標楷體" w:eastAsia="標楷體" w:hAnsi="標楷體" w:hint="eastAsia"/>
          <w:sz w:val="28"/>
          <w:szCs w:val="28"/>
        </w:rPr>
        <w:t>。</w:t>
      </w:r>
    </w:p>
    <w:p w:rsidR="00007605" w:rsidRPr="00670091" w:rsidRDefault="00670091" w:rsidP="00007605">
      <w:pPr>
        <w:pStyle w:val="a3"/>
        <w:numPr>
          <w:ilvl w:val="0"/>
          <w:numId w:val="1"/>
        </w:numPr>
        <w:ind w:leftChars="0"/>
        <w:rPr>
          <w:rFonts w:ascii="標楷體" w:eastAsia="標楷體" w:hAnsi="標楷體"/>
          <w:sz w:val="28"/>
          <w:szCs w:val="28"/>
        </w:rPr>
      </w:pPr>
      <w:r w:rsidRPr="00670091">
        <w:rPr>
          <w:rFonts w:ascii="標楷體" w:eastAsia="標楷體" w:hAnsi="標楷體" w:hint="eastAsia"/>
          <w:sz w:val="28"/>
          <w:szCs w:val="28"/>
        </w:rPr>
        <w:lastRenderedPageBreak/>
        <w:t>日曆天以「一日曆天」為計算單位，</w:t>
      </w:r>
      <w:r w:rsidR="00FC5840" w:rsidRPr="00670091">
        <w:rPr>
          <w:rFonts w:ascii="標楷體" w:eastAsia="標楷體" w:hAnsi="標楷體" w:hint="eastAsia"/>
          <w:sz w:val="28"/>
          <w:szCs w:val="28"/>
        </w:rPr>
        <w:t>工作天</w:t>
      </w:r>
      <w:r w:rsidRPr="00670091">
        <w:rPr>
          <w:rFonts w:ascii="標楷體" w:eastAsia="標楷體" w:hAnsi="標楷體" w:hint="eastAsia"/>
          <w:sz w:val="28"/>
          <w:szCs w:val="28"/>
        </w:rPr>
        <w:t>以「一工作天」或「半工作天」為計算單位，</w:t>
      </w:r>
      <w:r w:rsidR="00FC5840" w:rsidRPr="00670091">
        <w:rPr>
          <w:rFonts w:ascii="標楷體" w:eastAsia="標楷體" w:hAnsi="標楷體" w:hint="eastAsia"/>
          <w:sz w:val="28"/>
          <w:szCs w:val="28"/>
        </w:rPr>
        <w:t>限期完成</w:t>
      </w:r>
      <w:r w:rsidRPr="00670091">
        <w:rPr>
          <w:rFonts w:ascii="標楷體" w:eastAsia="標楷體" w:hAnsi="標楷體" w:hint="eastAsia"/>
          <w:sz w:val="28"/>
          <w:szCs w:val="28"/>
        </w:rPr>
        <w:t>者星期例假日、國定假日或其他休息日均應計入</w:t>
      </w:r>
      <w:r w:rsidR="006D4A7E" w:rsidRPr="00670091">
        <w:rPr>
          <w:rFonts w:ascii="標楷體" w:eastAsia="標楷體" w:hAnsi="標楷體"/>
          <w:sz w:val="28"/>
          <w:szCs w:val="28"/>
        </w:rPr>
        <w:t>。</w:t>
      </w:r>
    </w:p>
    <w:sectPr w:rsidR="00007605" w:rsidRPr="0067009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FA6" w:rsidRDefault="00573FA6" w:rsidP="00593FF8">
      <w:r>
        <w:separator/>
      </w:r>
    </w:p>
  </w:endnote>
  <w:endnote w:type="continuationSeparator" w:id="0">
    <w:p w:rsidR="00573FA6" w:rsidRDefault="00573FA6" w:rsidP="0059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FA6" w:rsidRDefault="00573FA6" w:rsidP="00593FF8">
      <w:r>
        <w:separator/>
      </w:r>
    </w:p>
  </w:footnote>
  <w:footnote w:type="continuationSeparator" w:id="0">
    <w:p w:rsidR="00573FA6" w:rsidRDefault="00573FA6" w:rsidP="00593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C5A92"/>
    <w:multiLevelType w:val="hybridMultilevel"/>
    <w:tmpl w:val="586EDB2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605"/>
    <w:rsid w:val="00007605"/>
    <w:rsid w:val="000D1B12"/>
    <w:rsid w:val="00102CB8"/>
    <w:rsid w:val="00207FBD"/>
    <w:rsid w:val="002B7A7A"/>
    <w:rsid w:val="00305B40"/>
    <w:rsid w:val="003A60E0"/>
    <w:rsid w:val="004269A3"/>
    <w:rsid w:val="00463685"/>
    <w:rsid w:val="004829F5"/>
    <w:rsid w:val="00573FA6"/>
    <w:rsid w:val="00593FF8"/>
    <w:rsid w:val="00670091"/>
    <w:rsid w:val="006D4A7E"/>
    <w:rsid w:val="00713698"/>
    <w:rsid w:val="00766FB2"/>
    <w:rsid w:val="007F4714"/>
    <w:rsid w:val="008C3026"/>
    <w:rsid w:val="00AF2985"/>
    <w:rsid w:val="00B03E1C"/>
    <w:rsid w:val="00BC19CE"/>
    <w:rsid w:val="00BE40D9"/>
    <w:rsid w:val="00C92887"/>
    <w:rsid w:val="00D0010D"/>
    <w:rsid w:val="00E152BF"/>
    <w:rsid w:val="00F94C77"/>
    <w:rsid w:val="00FC58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182E155-3F82-4C29-BD64-4122DD74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605"/>
    <w:pPr>
      <w:ind w:leftChars="200" w:left="480"/>
    </w:pPr>
  </w:style>
  <w:style w:type="paragraph" w:styleId="a4">
    <w:name w:val="header"/>
    <w:basedOn w:val="a"/>
    <w:link w:val="a5"/>
    <w:uiPriority w:val="99"/>
    <w:unhideWhenUsed/>
    <w:rsid w:val="00593FF8"/>
    <w:pPr>
      <w:tabs>
        <w:tab w:val="center" w:pos="4153"/>
        <w:tab w:val="right" w:pos="8306"/>
      </w:tabs>
      <w:snapToGrid w:val="0"/>
    </w:pPr>
    <w:rPr>
      <w:sz w:val="20"/>
      <w:szCs w:val="20"/>
    </w:rPr>
  </w:style>
  <w:style w:type="character" w:customStyle="1" w:styleId="a5">
    <w:name w:val="頁首 字元"/>
    <w:basedOn w:val="a0"/>
    <w:link w:val="a4"/>
    <w:uiPriority w:val="99"/>
    <w:rsid w:val="00593FF8"/>
    <w:rPr>
      <w:sz w:val="20"/>
      <w:szCs w:val="20"/>
    </w:rPr>
  </w:style>
  <w:style w:type="paragraph" w:styleId="a6">
    <w:name w:val="footer"/>
    <w:basedOn w:val="a"/>
    <w:link w:val="a7"/>
    <w:uiPriority w:val="99"/>
    <w:unhideWhenUsed/>
    <w:rsid w:val="00593FF8"/>
    <w:pPr>
      <w:tabs>
        <w:tab w:val="center" w:pos="4153"/>
        <w:tab w:val="right" w:pos="8306"/>
      </w:tabs>
      <w:snapToGrid w:val="0"/>
    </w:pPr>
    <w:rPr>
      <w:sz w:val="20"/>
      <w:szCs w:val="20"/>
    </w:rPr>
  </w:style>
  <w:style w:type="character" w:customStyle="1" w:styleId="a7">
    <w:name w:val="頁尾 字元"/>
    <w:basedOn w:val="a0"/>
    <w:link w:val="a6"/>
    <w:uiPriority w:val="99"/>
    <w:rsid w:val="00593F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陳趙榮</dc:creator>
  <cp:keywords/>
  <dc:description/>
  <cp:lastModifiedBy>廖彥彬</cp:lastModifiedBy>
  <cp:revision>3</cp:revision>
  <dcterms:created xsi:type="dcterms:W3CDTF">2020-02-12T09:29:00Z</dcterms:created>
  <dcterms:modified xsi:type="dcterms:W3CDTF">2020-02-19T06:40:00Z</dcterms:modified>
</cp:coreProperties>
</file>