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4A1" w:rsidRPr="00D22E80" w:rsidRDefault="005114A1" w:rsidP="005114A1">
      <w:pPr>
        <w:pStyle w:val="2"/>
        <w:rPr>
          <w:sz w:val="32"/>
          <w:szCs w:val="32"/>
          <w:lang w:val="en-US"/>
        </w:rPr>
      </w:pPr>
      <w:bookmarkStart w:id="0" w:name="_Toc214945173"/>
      <w:bookmarkStart w:id="1" w:name="_Toc245555432"/>
      <w:bookmarkStart w:id="2" w:name="_Toc368565565"/>
      <w:r w:rsidRPr="00D22E80">
        <w:t>C.9</w:t>
      </w:r>
      <w:r w:rsidRPr="00D22E80">
        <w:rPr>
          <w:rFonts w:hint="eastAsia"/>
        </w:rPr>
        <w:t>採購</w:t>
      </w:r>
      <w:r w:rsidRPr="00D22E80">
        <w:t>評選</w:t>
      </w:r>
      <w:r w:rsidRPr="00D22E80">
        <w:t>/</w:t>
      </w:r>
      <w:r w:rsidRPr="00D22E80">
        <w:t>審查</w:t>
      </w:r>
      <w:r w:rsidR="00845675" w:rsidRPr="00951330">
        <w:rPr>
          <w:rFonts w:hint="eastAsia"/>
          <w:color w:val="008000"/>
        </w:rPr>
        <w:t>之專家學者</w:t>
      </w:r>
      <w:r w:rsidRPr="00D22E80">
        <w:t>委員建議名單</w:t>
      </w:r>
      <w:bookmarkEnd w:id="0"/>
      <w:bookmarkEnd w:id="1"/>
      <w:bookmarkEnd w:id="2"/>
      <w:r w:rsidR="00951330" w:rsidRPr="00951330">
        <w:rPr>
          <w:rFonts w:hint="eastAsia"/>
          <w:color w:val="008000"/>
        </w:rPr>
        <w:t>［</w:t>
      </w:r>
      <w:r w:rsidR="0027125C" w:rsidRPr="00951330">
        <w:rPr>
          <w:rFonts w:hint="eastAsia"/>
          <w:color w:val="008000"/>
        </w:rPr>
        <w:t>V</w:t>
      </w:r>
      <w:r w:rsidR="009952F0" w:rsidRPr="00951330">
        <w:rPr>
          <w:color w:val="008000"/>
        </w:rPr>
        <w:t>4</w:t>
      </w:r>
      <w:r w:rsidR="00457EF0" w:rsidRPr="00951330">
        <w:rPr>
          <w:rFonts w:hint="eastAsia"/>
          <w:color w:val="008000"/>
        </w:rPr>
        <w:t>.0 10</w:t>
      </w:r>
      <w:r w:rsidR="009952F0" w:rsidRPr="00951330">
        <w:rPr>
          <w:color w:val="008000"/>
        </w:rPr>
        <w:t>8</w:t>
      </w:r>
      <w:r w:rsidR="00457EF0" w:rsidRPr="00951330">
        <w:rPr>
          <w:rFonts w:hint="eastAsia"/>
          <w:color w:val="008000"/>
        </w:rPr>
        <w:t>/</w:t>
      </w:r>
      <w:r w:rsidR="009952F0" w:rsidRPr="00951330">
        <w:rPr>
          <w:color w:val="008000"/>
        </w:rPr>
        <w:t>12</w:t>
      </w:r>
      <w:r w:rsidR="00457EF0" w:rsidRPr="00951330">
        <w:rPr>
          <w:rFonts w:hint="eastAsia"/>
          <w:color w:val="008000"/>
        </w:rPr>
        <w:t>/</w:t>
      </w:r>
      <w:r w:rsidR="00B7088B" w:rsidRPr="00951330">
        <w:rPr>
          <w:rFonts w:hint="eastAsia"/>
          <w:color w:val="008000"/>
        </w:rPr>
        <w:t>31</w:t>
      </w:r>
      <w:r w:rsidR="00951330" w:rsidRPr="00951330">
        <w:rPr>
          <w:rFonts w:hint="eastAsia"/>
          <w:color w:val="008000"/>
        </w:rPr>
        <w:t>］</w:t>
      </w:r>
    </w:p>
    <w:p w:rsidR="005114A1" w:rsidRPr="00D22E80" w:rsidRDefault="005114A1" w:rsidP="005114A1">
      <w:pPr>
        <w:widowControl/>
        <w:jc w:val="center"/>
        <w:rPr>
          <w:b/>
          <w:bCs/>
          <w:kern w:val="0"/>
          <w:sz w:val="28"/>
          <w:szCs w:val="28"/>
        </w:rPr>
      </w:pPr>
    </w:p>
    <w:p w:rsidR="005114A1" w:rsidRPr="009952F0" w:rsidRDefault="005114A1" w:rsidP="005114A1">
      <w:pPr>
        <w:widowControl/>
        <w:jc w:val="center"/>
        <w:rPr>
          <w:b/>
          <w:bCs/>
          <w:kern w:val="0"/>
          <w:sz w:val="28"/>
          <w:szCs w:val="28"/>
        </w:rPr>
      </w:pPr>
      <w:r w:rsidRPr="009952F0">
        <w:rPr>
          <w:b/>
          <w:bCs/>
          <w:kern w:val="0"/>
          <w:sz w:val="28"/>
          <w:szCs w:val="28"/>
        </w:rPr>
        <w:t>（機關全銜）</w:t>
      </w:r>
      <w:r w:rsidRPr="009952F0">
        <w:rPr>
          <w:b/>
          <w:sz w:val="28"/>
          <w:szCs w:val="28"/>
        </w:rPr>
        <w:t>「案名」</w:t>
      </w:r>
      <w:r w:rsidRPr="009952F0">
        <w:rPr>
          <w:b/>
          <w:sz w:val="28"/>
          <w:szCs w:val="28"/>
        </w:rPr>
        <w:t>(</w:t>
      </w:r>
      <w:r w:rsidRPr="009952F0">
        <w:rPr>
          <w:b/>
          <w:sz w:val="28"/>
          <w:szCs w:val="28"/>
        </w:rPr>
        <w:t>案號：</w:t>
      </w:r>
      <w:r w:rsidRPr="009952F0">
        <w:rPr>
          <w:b/>
          <w:sz w:val="28"/>
          <w:szCs w:val="28"/>
        </w:rPr>
        <w:t>○○○)</w:t>
      </w:r>
    </w:p>
    <w:p w:rsidR="005114A1" w:rsidRDefault="005114A1" w:rsidP="005114A1">
      <w:pPr>
        <w:jc w:val="center"/>
        <w:rPr>
          <w:b/>
          <w:sz w:val="28"/>
          <w:szCs w:val="28"/>
        </w:rPr>
      </w:pPr>
      <w:r w:rsidRPr="009952F0">
        <w:rPr>
          <w:b/>
          <w:sz w:val="28"/>
          <w:szCs w:val="28"/>
        </w:rPr>
        <w:t>遴選評選</w:t>
      </w:r>
      <w:r w:rsidRPr="009952F0">
        <w:rPr>
          <w:b/>
          <w:sz w:val="28"/>
          <w:szCs w:val="28"/>
        </w:rPr>
        <w:t>/</w:t>
      </w:r>
      <w:r w:rsidRPr="009952F0">
        <w:rPr>
          <w:b/>
          <w:sz w:val="28"/>
          <w:szCs w:val="28"/>
        </w:rPr>
        <w:t>審查委員建議名單</w:t>
      </w:r>
      <w:r w:rsidRPr="009952F0">
        <w:rPr>
          <w:b/>
          <w:kern w:val="0"/>
          <w:sz w:val="28"/>
          <w:szCs w:val="28"/>
        </w:rPr>
        <w:t>參考本</w:t>
      </w:r>
      <w:r w:rsidRPr="009952F0">
        <w:rPr>
          <w:b/>
          <w:sz w:val="28"/>
          <w:szCs w:val="28"/>
        </w:rPr>
        <w:t>（密件）</w:t>
      </w:r>
    </w:p>
    <w:p w:rsidR="00845675" w:rsidRPr="000F7D07" w:rsidRDefault="00845675" w:rsidP="00845675">
      <w:pPr>
        <w:rPr>
          <w:b/>
          <w:sz w:val="28"/>
          <w:szCs w:val="28"/>
        </w:rPr>
      </w:pPr>
      <w:r w:rsidRPr="00951330">
        <w:rPr>
          <w:rFonts w:hint="eastAsia"/>
          <w:b/>
          <w:color w:val="008000"/>
          <w:sz w:val="28"/>
          <w:szCs w:val="28"/>
        </w:rPr>
        <w:t>專家學者</w:t>
      </w:r>
      <w:r w:rsidR="000F7D07" w:rsidRPr="00951330">
        <w:rPr>
          <w:rFonts w:hint="eastAsia"/>
          <w:b/>
          <w:color w:val="008000"/>
          <w:sz w:val="28"/>
          <w:szCs w:val="28"/>
        </w:rPr>
        <w:t>擬聘○人，請勾選正取○人、備取○人。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"/>
        <w:gridCol w:w="366"/>
        <w:gridCol w:w="1107"/>
        <w:gridCol w:w="2578"/>
        <w:gridCol w:w="1275"/>
        <w:gridCol w:w="1198"/>
        <w:gridCol w:w="1421"/>
        <w:gridCol w:w="1344"/>
      </w:tblGrid>
      <w:tr w:rsidR="009952F0" w:rsidRPr="009952F0" w:rsidTr="003D7D22">
        <w:trPr>
          <w:trHeight w:val="1188"/>
        </w:trPr>
        <w:tc>
          <w:tcPr>
            <w:tcW w:w="176" w:type="pct"/>
            <w:vAlign w:val="center"/>
          </w:tcPr>
          <w:p w:rsidR="00290E69" w:rsidRPr="009952F0" w:rsidRDefault="00290E69" w:rsidP="003D7D22">
            <w:r w:rsidRPr="009952F0">
              <w:t>來</w:t>
            </w:r>
          </w:p>
          <w:p w:rsidR="00290E69" w:rsidRPr="009952F0" w:rsidRDefault="00290E69" w:rsidP="003D7D22">
            <w:r w:rsidRPr="009952F0">
              <w:t>源</w:t>
            </w:r>
          </w:p>
        </w:tc>
        <w:tc>
          <w:tcPr>
            <w:tcW w:w="190" w:type="pct"/>
            <w:vAlign w:val="center"/>
          </w:tcPr>
          <w:p w:rsidR="00290E69" w:rsidRPr="009952F0" w:rsidRDefault="00290E69" w:rsidP="003D7D22">
            <w:r w:rsidRPr="009952F0">
              <w:t>序號</w:t>
            </w:r>
          </w:p>
        </w:tc>
        <w:tc>
          <w:tcPr>
            <w:tcW w:w="575" w:type="pct"/>
            <w:vAlign w:val="center"/>
          </w:tcPr>
          <w:p w:rsidR="00290E69" w:rsidRPr="009952F0" w:rsidRDefault="00290E69" w:rsidP="003D7D22">
            <w:r w:rsidRPr="009952F0">
              <w:t>姓名</w:t>
            </w:r>
          </w:p>
        </w:tc>
        <w:tc>
          <w:tcPr>
            <w:tcW w:w="1339" w:type="pct"/>
            <w:vAlign w:val="center"/>
          </w:tcPr>
          <w:p w:rsidR="00290E69" w:rsidRPr="009952F0" w:rsidRDefault="00290E69" w:rsidP="003D7D22">
            <w:r w:rsidRPr="009952F0">
              <w:t>服務機關</w:t>
            </w:r>
            <w:r w:rsidRPr="009952F0">
              <w:rPr>
                <w:rFonts w:hint="eastAsia"/>
              </w:rPr>
              <w:t>、</w:t>
            </w:r>
            <w:r w:rsidRPr="009952F0">
              <w:t>現職及專長</w:t>
            </w:r>
          </w:p>
        </w:tc>
        <w:tc>
          <w:tcPr>
            <w:tcW w:w="662" w:type="pct"/>
          </w:tcPr>
          <w:p w:rsidR="00290E69" w:rsidRPr="009952F0" w:rsidRDefault="00290E69" w:rsidP="003D7D22">
            <w:pPr>
              <w:jc w:val="center"/>
            </w:pPr>
            <w:r w:rsidRPr="009952F0">
              <w:rPr>
                <w:rFonts w:hint="eastAsia"/>
              </w:rPr>
              <w:t>近</w:t>
            </w:r>
            <w:r w:rsidRPr="009952F0">
              <w:rPr>
                <w:rFonts w:hint="eastAsia"/>
              </w:rPr>
              <w:t>1</w:t>
            </w:r>
            <w:r w:rsidRPr="009952F0">
              <w:rPr>
                <w:rFonts w:hint="eastAsia"/>
              </w:rPr>
              <w:t>年內受聘於本機關之次數</w:t>
            </w:r>
          </w:p>
        </w:tc>
        <w:tc>
          <w:tcPr>
            <w:tcW w:w="622" w:type="pct"/>
          </w:tcPr>
          <w:p w:rsidR="00290E69" w:rsidRPr="009952F0" w:rsidRDefault="00AA6429" w:rsidP="003D7D22">
            <w:pPr>
              <w:jc w:val="center"/>
            </w:pPr>
            <w:r w:rsidRPr="009952F0">
              <w:rPr>
                <w:rFonts w:hint="eastAsia"/>
              </w:rPr>
              <w:t>近</w:t>
            </w:r>
            <w:r w:rsidRPr="009952F0">
              <w:rPr>
                <w:rFonts w:hint="eastAsia"/>
              </w:rPr>
              <w:t>6</w:t>
            </w:r>
            <w:r w:rsidRPr="009952F0">
              <w:rPr>
                <w:rFonts w:hint="eastAsia"/>
              </w:rPr>
              <w:t>個月內於全國各機關之出席率</w:t>
            </w:r>
            <w:r w:rsidR="00290E69" w:rsidRPr="009952F0">
              <w:rPr>
                <w:rFonts w:hint="eastAsia"/>
              </w:rPr>
              <w:t>(</w:t>
            </w:r>
            <w:r w:rsidR="00290E69" w:rsidRPr="009952F0">
              <w:rPr>
                <w:rFonts w:hint="eastAsia"/>
              </w:rPr>
              <w:t>詳說明</w:t>
            </w:r>
            <w:r w:rsidR="00290E69" w:rsidRPr="009952F0">
              <w:rPr>
                <w:rFonts w:hint="eastAsia"/>
              </w:rPr>
              <w:t>5)</w:t>
            </w:r>
          </w:p>
        </w:tc>
        <w:tc>
          <w:tcPr>
            <w:tcW w:w="738" w:type="pct"/>
            <w:vAlign w:val="center"/>
          </w:tcPr>
          <w:p w:rsidR="00290E69" w:rsidRPr="009952F0" w:rsidRDefault="00290E69" w:rsidP="003D7D22">
            <w:pPr>
              <w:jc w:val="center"/>
            </w:pPr>
            <w:r w:rsidRPr="009952F0">
              <w:t>排序</w:t>
            </w:r>
          </w:p>
          <w:p w:rsidR="00290E69" w:rsidRPr="009952F0" w:rsidRDefault="00290E69" w:rsidP="003D7D22">
            <w:pPr>
              <w:jc w:val="center"/>
            </w:pPr>
            <w:r w:rsidRPr="009952F0">
              <w:t>(</w:t>
            </w:r>
            <w:r w:rsidRPr="009952F0">
              <w:t>不列入排序者請打</w:t>
            </w:r>
            <w:r w:rsidRPr="009952F0">
              <w:t>X)</w:t>
            </w:r>
          </w:p>
        </w:tc>
        <w:tc>
          <w:tcPr>
            <w:tcW w:w="698" w:type="pct"/>
            <w:vAlign w:val="center"/>
          </w:tcPr>
          <w:p w:rsidR="00290E69" w:rsidRPr="009952F0" w:rsidRDefault="00290E69" w:rsidP="003D7D22">
            <w:pPr>
              <w:jc w:val="center"/>
            </w:pPr>
            <w:r w:rsidRPr="009952F0">
              <w:t>備註</w:t>
            </w:r>
          </w:p>
          <w:p w:rsidR="00290E69" w:rsidRPr="009952F0" w:rsidRDefault="00290E69" w:rsidP="003D7D22">
            <w:pPr>
              <w:jc w:val="center"/>
            </w:pPr>
            <w:r w:rsidRPr="009952F0">
              <w:t>(</w:t>
            </w:r>
            <w:r w:rsidRPr="009952F0">
              <w:t>後續承辦單位聯絡情形</w:t>
            </w:r>
            <w:r w:rsidRPr="009952F0">
              <w:t>)</w:t>
            </w:r>
          </w:p>
        </w:tc>
      </w:tr>
      <w:tr w:rsidR="009952F0" w:rsidRPr="009952F0" w:rsidTr="003D7D22">
        <w:trPr>
          <w:cantSplit/>
          <w:trHeight w:val="1029"/>
        </w:trPr>
        <w:tc>
          <w:tcPr>
            <w:tcW w:w="176" w:type="pct"/>
            <w:vMerge w:val="restart"/>
            <w:vAlign w:val="center"/>
          </w:tcPr>
          <w:p w:rsidR="00290E69" w:rsidRPr="009952F0" w:rsidRDefault="00290E69" w:rsidP="003D7D22">
            <w:pPr>
              <w:widowControl/>
              <w:spacing w:line="400" w:lineRule="exact"/>
              <w:jc w:val="center"/>
            </w:pPr>
            <w:r w:rsidRPr="009952F0">
              <w:rPr>
                <w:rFonts w:hint="eastAsia"/>
              </w:rPr>
              <w:t>工</w:t>
            </w:r>
          </w:p>
          <w:p w:rsidR="00290E69" w:rsidRPr="009952F0" w:rsidRDefault="00290E69" w:rsidP="003D7D22">
            <w:pPr>
              <w:widowControl/>
              <w:spacing w:line="400" w:lineRule="exact"/>
              <w:jc w:val="center"/>
            </w:pPr>
            <w:r w:rsidRPr="009952F0">
              <w:rPr>
                <w:rFonts w:hint="eastAsia"/>
              </w:rPr>
              <w:t>程</w:t>
            </w:r>
          </w:p>
          <w:p w:rsidR="00290E69" w:rsidRPr="009952F0" w:rsidRDefault="00290E69" w:rsidP="003D7D22">
            <w:pPr>
              <w:widowControl/>
              <w:spacing w:line="400" w:lineRule="exact"/>
              <w:jc w:val="center"/>
            </w:pPr>
            <w:r w:rsidRPr="009952F0">
              <w:rPr>
                <w:rFonts w:hint="eastAsia"/>
              </w:rPr>
              <w:t>會</w:t>
            </w:r>
          </w:p>
          <w:p w:rsidR="00290E69" w:rsidRPr="009952F0" w:rsidRDefault="00290E69" w:rsidP="003D7D22">
            <w:pPr>
              <w:widowControl/>
              <w:spacing w:line="400" w:lineRule="exact"/>
              <w:jc w:val="center"/>
            </w:pPr>
            <w:r w:rsidRPr="009952F0">
              <w:rPr>
                <w:rFonts w:hint="eastAsia"/>
              </w:rPr>
              <w:t>專</w:t>
            </w:r>
          </w:p>
          <w:p w:rsidR="00290E69" w:rsidRPr="009952F0" w:rsidRDefault="00290E69" w:rsidP="003D7D22">
            <w:pPr>
              <w:widowControl/>
              <w:spacing w:line="400" w:lineRule="exact"/>
              <w:jc w:val="center"/>
            </w:pPr>
            <w:r w:rsidRPr="009952F0">
              <w:rPr>
                <w:rFonts w:hint="eastAsia"/>
              </w:rPr>
              <w:t>家</w:t>
            </w:r>
          </w:p>
          <w:p w:rsidR="00290E69" w:rsidRPr="009952F0" w:rsidRDefault="00290E69" w:rsidP="003D7D22">
            <w:pPr>
              <w:widowControl/>
              <w:spacing w:line="400" w:lineRule="exact"/>
              <w:jc w:val="center"/>
            </w:pPr>
            <w:r w:rsidRPr="009952F0">
              <w:rPr>
                <w:rFonts w:hint="eastAsia"/>
              </w:rPr>
              <w:t>學</w:t>
            </w:r>
          </w:p>
          <w:p w:rsidR="00290E69" w:rsidRPr="009952F0" w:rsidRDefault="00290E69" w:rsidP="003D7D22">
            <w:pPr>
              <w:widowControl/>
              <w:spacing w:line="400" w:lineRule="exact"/>
              <w:jc w:val="center"/>
            </w:pPr>
            <w:r w:rsidRPr="009952F0">
              <w:rPr>
                <w:rFonts w:hint="eastAsia"/>
              </w:rPr>
              <w:t>者</w:t>
            </w:r>
          </w:p>
          <w:p w:rsidR="00290E69" w:rsidRPr="009952F0" w:rsidRDefault="00290E69" w:rsidP="003D7D22">
            <w:pPr>
              <w:widowControl/>
              <w:spacing w:line="400" w:lineRule="exact"/>
              <w:jc w:val="center"/>
            </w:pPr>
            <w:r w:rsidRPr="009952F0">
              <w:rPr>
                <w:rFonts w:hint="eastAsia"/>
              </w:rPr>
              <w:t>資</w:t>
            </w:r>
          </w:p>
          <w:p w:rsidR="00290E69" w:rsidRPr="009952F0" w:rsidRDefault="00290E69" w:rsidP="003D7D22">
            <w:pPr>
              <w:widowControl/>
              <w:spacing w:line="400" w:lineRule="exact"/>
              <w:jc w:val="center"/>
            </w:pPr>
            <w:r w:rsidRPr="009952F0">
              <w:rPr>
                <w:rFonts w:hint="eastAsia"/>
              </w:rPr>
              <w:t>料</w:t>
            </w:r>
          </w:p>
          <w:p w:rsidR="00290E69" w:rsidRPr="009952F0" w:rsidRDefault="00290E69" w:rsidP="003D7D22">
            <w:pPr>
              <w:widowControl/>
              <w:spacing w:line="440" w:lineRule="exact"/>
              <w:jc w:val="center"/>
              <w:rPr>
                <w:kern w:val="0"/>
              </w:rPr>
            </w:pPr>
            <w:r w:rsidRPr="009952F0">
              <w:rPr>
                <w:rFonts w:hint="eastAsia"/>
              </w:rPr>
              <w:t>庫</w:t>
            </w:r>
          </w:p>
        </w:tc>
        <w:tc>
          <w:tcPr>
            <w:tcW w:w="190" w:type="pct"/>
          </w:tcPr>
          <w:p w:rsidR="00290E69" w:rsidRPr="009952F0" w:rsidRDefault="00290E69" w:rsidP="003D7D22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9952F0">
              <w:rPr>
                <w:kern w:val="0"/>
              </w:rPr>
              <w:t>1</w:t>
            </w:r>
          </w:p>
        </w:tc>
        <w:tc>
          <w:tcPr>
            <w:tcW w:w="575" w:type="pct"/>
          </w:tcPr>
          <w:p w:rsidR="00290E69" w:rsidRPr="009952F0" w:rsidRDefault="00290E69" w:rsidP="003D7D22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9952F0">
              <w:rPr>
                <w:kern w:val="0"/>
              </w:rPr>
              <w:t>○○○</w:t>
            </w:r>
          </w:p>
        </w:tc>
        <w:tc>
          <w:tcPr>
            <w:tcW w:w="1339" w:type="pct"/>
          </w:tcPr>
          <w:p w:rsidR="00290E69" w:rsidRPr="009952F0" w:rsidRDefault="00290E69" w:rsidP="003D7D22">
            <w:pPr>
              <w:widowControl/>
              <w:spacing w:line="240" w:lineRule="exact"/>
              <w:rPr>
                <w:kern w:val="0"/>
              </w:rPr>
            </w:pPr>
            <w:r w:rsidRPr="009952F0">
              <w:rPr>
                <w:kern w:val="0"/>
              </w:rPr>
              <w:t>服務機關</w:t>
            </w:r>
            <w:r w:rsidRPr="009952F0">
              <w:rPr>
                <w:kern w:val="0"/>
              </w:rPr>
              <w:t xml:space="preserve"> :</w:t>
            </w:r>
          </w:p>
          <w:p w:rsidR="00290E69" w:rsidRPr="009952F0" w:rsidRDefault="00290E69" w:rsidP="003D7D22">
            <w:pPr>
              <w:widowControl/>
              <w:spacing w:line="240" w:lineRule="exact"/>
              <w:rPr>
                <w:kern w:val="0"/>
              </w:rPr>
            </w:pPr>
            <w:r w:rsidRPr="009952F0">
              <w:rPr>
                <w:kern w:val="0"/>
              </w:rPr>
              <w:t>職稱</w:t>
            </w:r>
            <w:r w:rsidRPr="009952F0">
              <w:rPr>
                <w:kern w:val="0"/>
              </w:rPr>
              <w:t xml:space="preserve"> :</w:t>
            </w:r>
          </w:p>
          <w:p w:rsidR="00290E69" w:rsidRPr="009952F0" w:rsidRDefault="00290E69" w:rsidP="003D7D22">
            <w:pPr>
              <w:widowControl/>
              <w:spacing w:line="240" w:lineRule="exact"/>
              <w:rPr>
                <w:kern w:val="0"/>
              </w:rPr>
            </w:pPr>
            <w:r w:rsidRPr="009952F0">
              <w:rPr>
                <w:kern w:val="0"/>
              </w:rPr>
              <w:t>專長</w:t>
            </w:r>
            <w:r w:rsidRPr="009952F0">
              <w:rPr>
                <w:kern w:val="0"/>
              </w:rPr>
              <w:t>1 :</w:t>
            </w:r>
          </w:p>
          <w:p w:rsidR="00290E69" w:rsidRPr="009952F0" w:rsidRDefault="00290E69" w:rsidP="003D7D22">
            <w:pPr>
              <w:widowControl/>
              <w:spacing w:line="240" w:lineRule="exact"/>
              <w:rPr>
                <w:kern w:val="0"/>
              </w:rPr>
            </w:pPr>
            <w:r w:rsidRPr="009952F0">
              <w:rPr>
                <w:kern w:val="0"/>
              </w:rPr>
              <w:t>專長</w:t>
            </w:r>
            <w:r w:rsidRPr="009952F0">
              <w:rPr>
                <w:kern w:val="0"/>
              </w:rPr>
              <w:t xml:space="preserve">2 : </w:t>
            </w:r>
          </w:p>
        </w:tc>
        <w:tc>
          <w:tcPr>
            <w:tcW w:w="662" w:type="pct"/>
          </w:tcPr>
          <w:p w:rsidR="00290E69" w:rsidRPr="009952F0" w:rsidRDefault="00290E69" w:rsidP="003D7D22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622" w:type="pct"/>
          </w:tcPr>
          <w:p w:rsidR="00290E69" w:rsidRPr="009952F0" w:rsidRDefault="00290E69" w:rsidP="003D7D22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738" w:type="pct"/>
          </w:tcPr>
          <w:p w:rsidR="00290E69" w:rsidRPr="009952F0" w:rsidRDefault="00290E69" w:rsidP="003D7D22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9952F0">
              <w:rPr>
                <w:kern w:val="0"/>
              </w:rPr>
              <w:t>排序</w:t>
            </w:r>
            <w:r w:rsidRPr="009952F0">
              <w:rPr>
                <w:kern w:val="0"/>
              </w:rPr>
              <w:t>(  )</w:t>
            </w:r>
          </w:p>
          <w:p w:rsidR="00290E69" w:rsidRPr="009952F0" w:rsidRDefault="00290E69" w:rsidP="003D7D22">
            <w:pPr>
              <w:widowControl/>
              <w:spacing w:line="240" w:lineRule="exact"/>
              <w:jc w:val="center"/>
              <w:rPr>
                <w:rFonts w:ascii="標楷體" w:hAnsi="標楷體"/>
                <w:kern w:val="0"/>
              </w:rPr>
            </w:pPr>
          </w:p>
          <w:p w:rsidR="00290E69" w:rsidRPr="009952F0" w:rsidRDefault="00290E69" w:rsidP="003D7D22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9952F0">
              <w:rPr>
                <w:rFonts w:ascii="標楷體" w:hAnsi="標楷體" w:hint="eastAsia"/>
                <w:kern w:val="0"/>
              </w:rPr>
              <w:t>□</w:t>
            </w:r>
            <w:r w:rsidRPr="009952F0">
              <w:rPr>
                <w:rFonts w:hint="eastAsia"/>
                <w:kern w:val="0"/>
              </w:rPr>
              <w:t>正取</w:t>
            </w:r>
          </w:p>
          <w:p w:rsidR="00290E69" w:rsidRPr="009952F0" w:rsidRDefault="00290E69" w:rsidP="003D7D22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9952F0">
              <w:rPr>
                <w:rFonts w:ascii="標楷體" w:hAnsi="標楷體" w:hint="eastAsia"/>
                <w:kern w:val="0"/>
              </w:rPr>
              <w:t>□</w:t>
            </w:r>
            <w:r w:rsidRPr="009952F0">
              <w:rPr>
                <w:rFonts w:hint="eastAsia"/>
                <w:kern w:val="0"/>
              </w:rPr>
              <w:t>備取</w:t>
            </w:r>
          </w:p>
        </w:tc>
        <w:tc>
          <w:tcPr>
            <w:tcW w:w="698" w:type="pct"/>
          </w:tcPr>
          <w:p w:rsidR="00290E69" w:rsidRPr="009952F0" w:rsidRDefault="00290E69" w:rsidP="003D7D22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</w:tr>
      <w:tr w:rsidR="009952F0" w:rsidRPr="009952F0" w:rsidTr="003D7D22">
        <w:trPr>
          <w:cantSplit/>
          <w:trHeight w:val="1029"/>
        </w:trPr>
        <w:tc>
          <w:tcPr>
            <w:tcW w:w="176" w:type="pct"/>
            <w:vMerge/>
          </w:tcPr>
          <w:p w:rsidR="00290E69" w:rsidRPr="009952F0" w:rsidRDefault="00290E69" w:rsidP="003D7D22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90" w:type="pct"/>
          </w:tcPr>
          <w:p w:rsidR="00290E69" w:rsidRPr="009952F0" w:rsidRDefault="00290E69" w:rsidP="003D7D22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9952F0">
              <w:rPr>
                <w:kern w:val="0"/>
              </w:rPr>
              <w:t>2</w:t>
            </w:r>
          </w:p>
        </w:tc>
        <w:tc>
          <w:tcPr>
            <w:tcW w:w="575" w:type="pct"/>
          </w:tcPr>
          <w:p w:rsidR="00290E69" w:rsidRPr="009952F0" w:rsidRDefault="00290E69" w:rsidP="003D7D22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339" w:type="pct"/>
          </w:tcPr>
          <w:p w:rsidR="00290E69" w:rsidRPr="009952F0" w:rsidRDefault="00290E69" w:rsidP="003D7D22">
            <w:pPr>
              <w:widowControl/>
              <w:spacing w:line="240" w:lineRule="exact"/>
              <w:rPr>
                <w:kern w:val="0"/>
              </w:rPr>
            </w:pPr>
            <w:r w:rsidRPr="009952F0">
              <w:rPr>
                <w:kern w:val="0"/>
              </w:rPr>
              <w:t>服務機關</w:t>
            </w:r>
            <w:r w:rsidRPr="009952F0">
              <w:rPr>
                <w:kern w:val="0"/>
              </w:rPr>
              <w:t xml:space="preserve"> :</w:t>
            </w:r>
          </w:p>
          <w:p w:rsidR="00290E69" w:rsidRPr="009952F0" w:rsidRDefault="00290E69" w:rsidP="003D7D22">
            <w:pPr>
              <w:widowControl/>
              <w:spacing w:line="240" w:lineRule="exact"/>
              <w:rPr>
                <w:kern w:val="0"/>
              </w:rPr>
            </w:pPr>
            <w:r w:rsidRPr="009952F0">
              <w:rPr>
                <w:kern w:val="0"/>
              </w:rPr>
              <w:t>職稱</w:t>
            </w:r>
            <w:r w:rsidRPr="009952F0">
              <w:rPr>
                <w:kern w:val="0"/>
              </w:rPr>
              <w:t xml:space="preserve"> :</w:t>
            </w:r>
          </w:p>
          <w:p w:rsidR="00290E69" w:rsidRPr="009952F0" w:rsidRDefault="00290E69" w:rsidP="003D7D22">
            <w:pPr>
              <w:widowControl/>
              <w:spacing w:line="240" w:lineRule="exact"/>
              <w:rPr>
                <w:kern w:val="0"/>
              </w:rPr>
            </w:pPr>
            <w:r w:rsidRPr="009952F0">
              <w:rPr>
                <w:kern w:val="0"/>
              </w:rPr>
              <w:t>專長</w:t>
            </w:r>
            <w:r w:rsidRPr="009952F0">
              <w:rPr>
                <w:kern w:val="0"/>
              </w:rPr>
              <w:t>1 :</w:t>
            </w:r>
          </w:p>
          <w:p w:rsidR="00290E69" w:rsidRPr="009952F0" w:rsidRDefault="00290E69" w:rsidP="003D7D22">
            <w:pPr>
              <w:widowControl/>
              <w:spacing w:line="240" w:lineRule="exact"/>
              <w:rPr>
                <w:kern w:val="0"/>
              </w:rPr>
            </w:pPr>
            <w:r w:rsidRPr="009952F0">
              <w:rPr>
                <w:kern w:val="0"/>
              </w:rPr>
              <w:t>專長</w:t>
            </w:r>
            <w:r w:rsidRPr="009952F0">
              <w:rPr>
                <w:kern w:val="0"/>
              </w:rPr>
              <w:t>2 :</w:t>
            </w:r>
          </w:p>
        </w:tc>
        <w:tc>
          <w:tcPr>
            <w:tcW w:w="662" w:type="pct"/>
          </w:tcPr>
          <w:p w:rsidR="00290E69" w:rsidRPr="009952F0" w:rsidRDefault="00290E69" w:rsidP="003D7D22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622" w:type="pct"/>
          </w:tcPr>
          <w:p w:rsidR="00290E69" w:rsidRPr="009952F0" w:rsidRDefault="00290E69" w:rsidP="003D7D22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738" w:type="pct"/>
          </w:tcPr>
          <w:p w:rsidR="00290E69" w:rsidRPr="009952F0" w:rsidRDefault="00290E69" w:rsidP="003D7D22">
            <w:pPr>
              <w:widowControl/>
              <w:spacing w:line="240" w:lineRule="exact"/>
              <w:jc w:val="center"/>
              <w:rPr>
                <w:rFonts w:ascii="標楷體" w:hAnsi="標楷體"/>
                <w:kern w:val="0"/>
              </w:rPr>
            </w:pPr>
            <w:r w:rsidRPr="009952F0">
              <w:rPr>
                <w:kern w:val="0"/>
              </w:rPr>
              <w:t>排序</w:t>
            </w:r>
            <w:r w:rsidRPr="009952F0">
              <w:rPr>
                <w:kern w:val="0"/>
              </w:rPr>
              <w:t>(  )</w:t>
            </w:r>
            <w:r w:rsidRPr="009952F0">
              <w:rPr>
                <w:rFonts w:ascii="標楷體" w:hAnsi="標楷體" w:hint="eastAsia"/>
                <w:kern w:val="0"/>
              </w:rPr>
              <w:t xml:space="preserve"> </w:t>
            </w:r>
          </w:p>
          <w:p w:rsidR="00290E69" w:rsidRPr="009952F0" w:rsidRDefault="00290E69" w:rsidP="003D7D22">
            <w:pPr>
              <w:widowControl/>
              <w:spacing w:line="240" w:lineRule="exact"/>
              <w:jc w:val="center"/>
              <w:rPr>
                <w:rFonts w:ascii="標楷體" w:hAnsi="標楷體"/>
                <w:kern w:val="0"/>
              </w:rPr>
            </w:pPr>
          </w:p>
          <w:p w:rsidR="00290E69" w:rsidRPr="009952F0" w:rsidRDefault="00290E69" w:rsidP="003D7D22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9952F0">
              <w:rPr>
                <w:rFonts w:ascii="標楷體" w:hAnsi="標楷體" w:hint="eastAsia"/>
                <w:kern w:val="0"/>
              </w:rPr>
              <w:t>□</w:t>
            </w:r>
            <w:r w:rsidRPr="009952F0">
              <w:rPr>
                <w:rFonts w:hint="eastAsia"/>
                <w:kern w:val="0"/>
              </w:rPr>
              <w:t>正取</w:t>
            </w:r>
          </w:p>
          <w:p w:rsidR="00290E69" w:rsidRPr="009952F0" w:rsidRDefault="00290E69" w:rsidP="003D7D22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9952F0">
              <w:rPr>
                <w:rFonts w:ascii="標楷體" w:hAnsi="標楷體" w:hint="eastAsia"/>
                <w:kern w:val="0"/>
              </w:rPr>
              <w:t>□</w:t>
            </w:r>
            <w:r w:rsidRPr="009952F0">
              <w:rPr>
                <w:rFonts w:hint="eastAsia"/>
                <w:kern w:val="0"/>
              </w:rPr>
              <w:t>備取</w:t>
            </w:r>
          </w:p>
        </w:tc>
        <w:tc>
          <w:tcPr>
            <w:tcW w:w="698" w:type="pct"/>
          </w:tcPr>
          <w:p w:rsidR="00290E69" w:rsidRPr="009952F0" w:rsidRDefault="00290E69" w:rsidP="003D7D22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</w:tr>
      <w:tr w:rsidR="009952F0" w:rsidRPr="009952F0" w:rsidTr="003D7D22">
        <w:trPr>
          <w:cantSplit/>
          <w:trHeight w:val="1029"/>
        </w:trPr>
        <w:tc>
          <w:tcPr>
            <w:tcW w:w="176" w:type="pct"/>
            <w:vMerge/>
          </w:tcPr>
          <w:p w:rsidR="00290E69" w:rsidRPr="009952F0" w:rsidRDefault="00290E69" w:rsidP="003D7D22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90" w:type="pct"/>
          </w:tcPr>
          <w:p w:rsidR="00290E69" w:rsidRPr="009952F0" w:rsidRDefault="00290E69" w:rsidP="003D7D22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9952F0">
              <w:rPr>
                <w:kern w:val="0"/>
              </w:rPr>
              <w:t>3</w:t>
            </w:r>
          </w:p>
        </w:tc>
        <w:tc>
          <w:tcPr>
            <w:tcW w:w="575" w:type="pct"/>
          </w:tcPr>
          <w:p w:rsidR="00290E69" w:rsidRPr="009952F0" w:rsidRDefault="00290E69" w:rsidP="003D7D22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339" w:type="pct"/>
          </w:tcPr>
          <w:p w:rsidR="00290E69" w:rsidRPr="009952F0" w:rsidRDefault="00290E69" w:rsidP="003D7D22">
            <w:pPr>
              <w:widowControl/>
              <w:spacing w:line="240" w:lineRule="exact"/>
              <w:rPr>
                <w:kern w:val="0"/>
              </w:rPr>
            </w:pPr>
            <w:r w:rsidRPr="009952F0">
              <w:rPr>
                <w:kern w:val="0"/>
              </w:rPr>
              <w:t>服務機關</w:t>
            </w:r>
            <w:r w:rsidRPr="009952F0">
              <w:rPr>
                <w:kern w:val="0"/>
              </w:rPr>
              <w:t xml:space="preserve"> :</w:t>
            </w:r>
          </w:p>
          <w:p w:rsidR="00290E69" w:rsidRPr="009952F0" w:rsidRDefault="00290E69" w:rsidP="003D7D22">
            <w:pPr>
              <w:widowControl/>
              <w:spacing w:line="240" w:lineRule="exact"/>
              <w:rPr>
                <w:kern w:val="0"/>
              </w:rPr>
            </w:pPr>
            <w:r w:rsidRPr="009952F0">
              <w:rPr>
                <w:kern w:val="0"/>
              </w:rPr>
              <w:t>職稱</w:t>
            </w:r>
            <w:r w:rsidRPr="009952F0">
              <w:rPr>
                <w:kern w:val="0"/>
              </w:rPr>
              <w:t xml:space="preserve"> :</w:t>
            </w:r>
          </w:p>
          <w:p w:rsidR="00290E69" w:rsidRPr="009952F0" w:rsidRDefault="00290E69" w:rsidP="003D7D22">
            <w:pPr>
              <w:widowControl/>
              <w:spacing w:line="240" w:lineRule="exact"/>
              <w:rPr>
                <w:kern w:val="0"/>
              </w:rPr>
            </w:pPr>
            <w:r w:rsidRPr="009952F0">
              <w:rPr>
                <w:kern w:val="0"/>
              </w:rPr>
              <w:t>專長</w:t>
            </w:r>
            <w:r w:rsidRPr="009952F0">
              <w:rPr>
                <w:kern w:val="0"/>
              </w:rPr>
              <w:t>1 :</w:t>
            </w:r>
          </w:p>
          <w:p w:rsidR="00290E69" w:rsidRPr="009952F0" w:rsidRDefault="00290E69" w:rsidP="003D7D22">
            <w:pPr>
              <w:widowControl/>
              <w:spacing w:line="240" w:lineRule="exact"/>
              <w:rPr>
                <w:kern w:val="0"/>
              </w:rPr>
            </w:pPr>
            <w:r w:rsidRPr="009952F0">
              <w:rPr>
                <w:kern w:val="0"/>
              </w:rPr>
              <w:t>專長</w:t>
            </w:r>
            <w:r w:rsidRPr="009952F0">
              <w:rPr>
                <w:kern w:val="0"/>
              </w:rPr>
              <w:t>2 :</w:t>
            </w:r>
          </w:p>
        </w:tc>
        <w:tc>
          <w:tcPr>
            <w:tcW w:w="662" w:type="pct"/>
          </w:tcPr>
          <w:p w:rsidR="00290E69" w:rsidRPr="009952F0" w:rsidRDefault="00290E69" w:rsidP="003D7D22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622" w:type="pct"/>
          </w:tcPr>
          <w:p w:rsidR="00290E69" w:rsidRPr="009952F0" w:rsidRDefault="00290E69" w:rsidP="003D7D22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738" w:type="pct"/>
          </w:tcPr>
          <w:p w:rsidR="00290E69" w:rsidRPr="009952F0" w:rsidRDefault="00290E69" w:rsidP="003D7D22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9952F0">
              <w:rPr>
                <w:kern w:val="0"/>
              </w:rPr>
              <w:t>排序</w:t>
            </w:r>
            <w:r w:rsidRPr="009952F0">
              <w:rPr>
                <w:kern w:val="0"/>
              </w:rPr>
              <w:t>(  )</w:t>
            </w:r>
          </w:p>
          <w:p w:rsidR="00290E69" w:rsidRPr="009952F0" w:rsidRDefault="00290E69" w:rsidP="003D7D22">
            <w:pPr>
              <w:widowControl/>
              <w:spacing w:line="240" w:lineRule="exact"/>
              <w:jc w:val="center"/>
              <w:rPr>
                <w:rFonts w:ascii="標楷體" w:hAnsi="標楷體"/>
                <w:kern w:val="0"/>
              </w:rPr>
            </w:pPr>
          </w:p>
          <w:p w:rsidR="00290E69" w:rsidRPr="009952F0" w:rsidRDefault="00290E69" w:rsidP="003D7D22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9952F0">
              <w:rPr>
                <w:rFonts w:ascii="標楷體" w:hAnsi="標楷體" w:hint="eastAsia"/>
                <w:kern w:val="0"/>
              </w:rPr>
              <w:t>□</w:t>
            </w:r>
            <w:r w:rsidRPr="009952F0">
              <w:rPr>
                <w:rFonts w:hint="eastAsia"/>
                <w:kern w:val="0"/>
              </w:rPr>
              <w:t>正取</w:t>
            </w:r>
          </w:p>
          <w:p w:rsidR="00290E69" w:rsidRPr="009952F0" w:rsidRDefault="00290E69" w:rsidP="003D7D22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9952F0">
              <w:rPr>
                <w:rFonts w:ascii="標楷體" w:hAnsi="標楷體" w:hint="eastAsia"/>
                <w:kern w:val="0"/>
              </w:rPr>
              <w:t>□</w:t>
            </w:r>
            <w:r w:rsidRPr="009952F0">
              <w:rPr>
                <w:rFonts w:hint="eastAsia"/>
                <w:kern w:val="0"/>
              </w:rPr>
              <w:t>備取</w:t>
            </w:r>
          </w:p>
        </w:tc>
        <w:tc>
          <w:tcPr>
            <w:tcW w:w="698" w:type="pct"/>
          </w:tcPr>
          <w:p w:rsidR="00290E69" w:rsidRPr="009952F0" w:rsidRDefault="00290E69" w:rsidP="003D7D22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</w:tr>
      <w:tr w:rsidR="009952F0" w:rsidRPr="009952F0" w:rsidTr="003D7D22">
        <w:trPr>
          <w:cantSplit/>
          <w:trHeight w:val="1029"/>
        </w:trPr>
        <w:tc>
          <w:tcPr>
            <w:tcW w:w="176" w:type="pct"/>
            <w:vMerge w:val="restart"/>
          </w:tcPr>
          <w:p w:rsidR="00290E69" w:rsidRPr="009952F0" w:rsidRDefault="00290E69" w:rsidP="00D442F1">
            <w:pPr>
              <w:spacing w:line="400" w:lineRule="exact"/>
              <w:jc w:val="center"/>
              <w:rPr>
                <w:kern w:val="0"/>
              </w:rPr>
            </w:pPr>
            <w:r w:rsidRPr="009952F0">
              <w:rPr>
                <w:rFonts w:hint="eastAsia"/>
              </w:rPr>
              <w:t>機關</w:t>
            </w:r>
            <w:bookmarkStart w:id="3" w:name="_GoBack"/>
            <w:bookmarkEnd w:id="3"/>
            <w:r w:rsidRPr="009952F0">
              <w:rPr>
                <w:rFonts w:hint="eastAsia"/>
              </w:rPr>
              <w:t>推薦名單</w:t>
            </w:r>
          </w:p>
        </w:tc>
        <w:tc>
          <w:tcPr>
            <w:tcW w:w="190" w:type="pct"/>
          </w:tcPr>
          <w:p w:rsidR="00290E69" w:rsidRPr="009952F0" w:rsidRDefault="00845675" w:rsidP="003D7D22">
            <w:pPr>
              <w:widowControl/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</w:t>
            </w:r>
          </w:p>
        </w:tc>
        <w:tc>
          <w:tcPr>
            <w:tcW w:w="575" w:type="pct"/>
          </w:tcPr>
          <w:p w:rsidR="00290E69" w:rsidRPr="009952F0" w:rsidRDefault="00290E69" w:rsidP="003D7D22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339" w:type="pct"/>
          </w:tcPr>
          <w:p w:rsidR="00290E69" w:rsidRPr="009952F0" w:rsidRDefault="00290E69" w:rsidP="003D7D22">
            <w:pPr>
              <w:widowControl/>
              <w:spacing w:line="240" w:lineRule="exact"/>
              <w:rPr>
                <w:kern w:val="0"/>
              </w:rPr>
            </w:pPr>
            <w:r w:rsidRPr="009952F0">
              <w:rPr>
                <w:kern w:val="0"/>
              </w:rPr>
              <w:t>服務機關</w:t>
            </w:r>
            <w:r w:rsidRPr="009952F0">
              <w:rPr>
                <w:kern w:val="0"/>
              </w:rPr>
              <w:t xml:space="preserve"> :</w:t>
            </w:r>
          </w:p>
          <w:p w:rsidR="00290E69" w:rsidRPr="009952F0" w:rsidRDefault="00290E69" w:rsidP="003D7D22">
            <w:pPr>
              <w:widowControl/>
              <w:spacing w:line="240" w:lineRule="exact"/>
              <w:rPr>
                <w:kern w:val="0"/>
              </w:rPr>
            </w:pPr>
            <w:r w:rsidRPr="009952F0">
              <w:rPr>
                <w:kern w:val="0"/>
              </w:rPr>
              <w:t>職稱</w:t>
            </w:r>
            <w:r w:rsidRPr="009952F0">
              <w:rPr>
                <w:kern w:val="0"/>
              </w:rPr>
              <w:t xml:space="preserve"> :</w:t>
            </w:r>
          </w:p>
          <w:p w:rsidR="00290E69" w:rsidRPr="009952F0" w:rsidRDefault="00290E69" w:rsidP="003D7D22">
            <w:pPr>
              <w:widowControl/>
              <w:spacing w:line="240" w:lineRule="exact"/>
              <w:rPr>
                <w:kern w:val="0"/>
              </w:rPr>
            </w:pPr>
            <w:r w:rsidRPr="009952F0">
              <w:rPr>
                <w:kern w:val="0"/>
              </w:rPr>
              <w:t>專長</w:t>
            </w:r>
            <w:r w:rsidRPr="009952F0">
              <w:rPr>
                <w:kern w:val="0"/>
              </w:rPr>
              <w:t>1 :</w:t>
            </w:r>
          </w:p>
          <w:p w:rsidR="00290E69" w:rsidRPr="009952F0" w:rsidRDefault="00290E69" w:rsidP="003D7D22">
            <w:pPr>
              <w:widowControl/>
              <w:spacing w:line="240" w:lineRule="exact"/>
              <w:rPr>
                <w:kern w:val="0"/>
              </w:rPr>
            </w:pPr>
            <w:r w:rsidRPr="009952F0">
              <w:rPr>
                <w:kern w:val="0"/>
              </w:rPr>
              <w:t>專長</w:t>
            </w:r>
            <w:r w:rsidRPr="009952F0">
              <w:rPr>
                <w:kern w:val="0"/>
              </w:rPr>
              <w:t>2 :</w:t>
            </w:r>
          </w:p>
        </w:tc>
        <w:tc>
          <w:tcPr>
            <w:tcW w:w="662" w:type="pct"/>
          </w:tcPr>
          <w:p w:rsidR="00290E69" w:rsidRPr="009952F0" w:rsidRDefault="00290E69" w:rsidP="003D7D22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622" w:type="pct"/>
          </w:tcPr>
          <w:p w:rsidR="00290E69" w:rsidRPr="009952F0" w:rsidRDefault="00290E69" w:rsidP="003D7D22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738" w:type="pct"/>
          </w:tcPr>
          <w:p w:rsidR="00290E69" w:rsidRPr="009952F0" w:rsidRDefault="00290E69" w:rsidP="003D7D22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9952F0">
              <w:rPr>
                <w:kern w:val="0"/>
              </w:rPr>
              <w:t>排序</w:t>
            </w:r>
            <w:r w:rsidRPr="009952F0">
              <w:rPr>
                <w:kern w:val="0"/>
              </w:rPr>
              <w:t>(  )</w:t>
            </w:r>
          </w:p>
          <w:p w:rsidR="00290E69" w:rsidRPr="009952F0" w:rsidRDefault="00290E69" w:rsidP="003D7D22">
            <w:pPr>
              <w:widowControl/>
              <w:spacing w:line="240" w:lineRule="exact"/>
              <w:jc w:val="center"/>
              <w:rPr>
                <w:rFonts w:ascii="標楷體" w:hAnsi="標楷體"/>
                <w:kern w:val="0"/>
              </w:rPr>
            </w:pPr>
          </w:p>
          <w:p w:rsidR="00290E69" w:rsidRPr="009952F0" w:rsidRDefault="00290E69" w:rsidP="003D7D22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9952F0">
              <w:rPr>
                <w:rFonts w:ascii="標楷體" w:hAnsi="標楷體" w:hint="eastAsia"/>
                <w:kern w:val="0"/>
              </w:rPr>
              <w:t>□</w:t>
            </w:r>
            <w:r w:rsidRPr="009952F0">
              <w:rPr>
                <w:rFonts w:hint="eastAsia"/>
                <w:kern w:val="0"/>
              </w:rPr>
              <w:t>正取</w:t>
            </w:r>
          </w:p>
          <w:p w:rsidR="00290E69" w:rsidRPr="009952F0" w:rsidRDefault="00290E69" w:rsidP="003D7D22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9952F0">
              <w:rPr>
                <w:rFonts w:ascii="標楷體" w:hAnsi="標楷體" w:hint="eastAsia"/>
                <w:kern w:val="0"/>
              </w:rPr>
              <w:t>□</w:t>
            </w:r>
            <w:r w:rsidRPr="009952F0">
              <w:rPr>
                <w:rFonts w:hint="eastAsia"/>
                <w:kern w:val="0"/>
              </w:rPr>
              <w:t>備取</w:t>
            </w:r>
          </w:p>
        </w:tc>
        <w:tc>
          <w:tcPr>
            <w:tcW w:w="698" w:type="pct"/>
          </w:tcPr>
          <w:p w:rsidR="00290E69" w:rsidRPr="009952F0" w:rsidRDefault="00290E69" w:rsidP="003D7D22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</w:tr>
      <w:tr w:rsidR="009952F0" w:rsidRPr="009952F0" w:rsidTr="003D7D22">
        <w:trPr>
          <w:cantSplit/>
          <w:trHeight w:val="1029"/>
        </w:trPr>
        <w:tc>
          <w:tcPr>
            <w:tcW w:w="176" w:type="pct"/>
            <w:vMerge/>
            <w:vAlign w:val="center"/>
          </w:tcPr>
          <w:p w:rsidR="00290E69" w:rsidRPr="009952F0" w:rsidRDefault="00290E69" w:rsidP="003D7D22">
            <w:pPr>
              <w:widowControl/>
              <w:spacing w:line="400" w:lineRule="exact"/>
              <w:jc w:val="center"/>
              <w:rPr>
                <w:kern w:val="0"/>
              </w:rPr>
            </w:pPr>
          </w:p>
        </w:tc>
        <w:tc>
          <w:tcPr>
            <w:tcW w:w="190" w:type="pct"/>
          </w:tcPr>
          <w:p w:rsidR="00290E69" w:rsidRPr="009952F0" w:rsidRDefault="00845675" w:rsidP="003D7D22">
            <w:pPr>
              <w:widowControl/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</w:t>
            </w:r>
          </w:p>
        </w:tc>
        <w:tc>
          <w:tcPr>
            <w:tcW w:w="575" w:type="pct"/>
          </w:tcPr>
          <w:p w:rsidR="00290E69" w:rsidRPr="009952F0" w:rsidRDefault="00290E69" w:rsidP="003D7D22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339" w:type="pct"/>
          </w:tcPr>
          <w:p w:rsidR="00290E69" w:rsidRPr="009952F0" w:rsidRDefault="00290E69" w:rsidP="003D7D22">
            <w:pPr>
              <w:widowControl/>
              <w:spacing w:line="240" w:lineRule="exact"/>
              <w:rPr>
                <w:kern w:val="0"/>
              </w:rPr>
            </w:pPr>
            <w:r w:rsidRPr="009952F0">
              <w:rPr>
                <w:kern w:val="0"/>
              </w:rPr>
              <w:t>服務機關</w:t>
            </w:r>
            <w:r w:rsidRPr="009952F0">
              <w:rPr>
                <w:kern w:val="0"/>
              </w:rPr>
              <w:t xml:space="preserve"> :</w:t>
            </w:r>
          </w:p>
          <w:p w:rsidR="00290E69" w:rsidRPr="009952F0" w:rsidRDefault="00290E69" w:rsidP="003D7D22">
            <w:pPr>
              <w:widowControl/>
              <w:spacing w:line="240" w:lineRule="exact"/>
              <w:rPr>
                <w:kern w:val="0"/>
              </w:rPr>
            </w:pPr>
            <w:r w:rsidRPr="009952F0">
              <w:rPr>
                <w:kern w:val="0"/>
              </w:rPr>
              <w:t>職稱</w:t>
            </w:r>
            <w:r w:rsidRPr="009952F0">
              <w:rPr>
                <w:kern w:val="0"/>
              </w:rPr>
              <w:t xml:space="preserve"> :</w:t>
            </w:r>
          </w:p>
          <w:p w:rsidR="00290E69" w:rsidRPr="009952F0" w:rsidRDefault="00290E69" w:rsidP="003D7D22">
            <w:pPr>
              <w:widowControl/>
              <w:spacing w:line="240" w:lineRule="exact"/>
              <w:rPr>
                <w:kern w:val="0"/>
              </w:rPr>
            </w:pPr>
            <w:r w:rsidRPr="009952F0">
              <w:rPr>
                <w:kern w:val="0"/>
              </w:rPr>
              <w:t>專長</w:t>
            </w:r>
            <w:r w:rsidRPr="009952F0">
              <w:rPr>
                <w:kern w:val="0"/>
              </w:rPr>
              <w:t>1 :</w:t>
            </w:r>
          </w:p>
          <w:p w:rsidR="00290E69" w:rsidRPr="009952F0" w:rsidRDefault="00290E69" w:rsidP="003D7D22">
            <w:pPr>
              <w:widowControl/>
              <w:spacing w:line="240" w:lineRule="exact"/>
              <w:rPr>
                <w:kern w:val="0"/>
              </w:rPr>
            </w:pPr>
            <w:r w:rsidRPr="009952F0">
              <w:rPr>
                <w:kern w:val="0"/>
              </w:rPr>
              <w:t>專長</w:t>
            </w:r>
            <w:r w:rsidRPr="009952F0">
              <w:rPr>
                <w:kern w:val="0"/>
              </w:rPr>
              <w:t>2 :</w:t>
            </w:r>
          </w:p>
        </w:tc>
        <w:tc>
          <w:tcPr>
            <w:tcW w:w="662" w:type="pct"/>
          </w:tcPr>
          <w:p w:rsidR="00290E69" w:rsidRPr="009952F0" w:rsidRDefault="00290E69" w:rsidP="003D7D22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622" w:type="pct"/>
          </w:tcPr>
          <w:p w:rsidR="00290E69" w:rsidRPr="009952F0" w:rsidRDefault="00290E69" w:rsidP="003D7D22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738" w:type="pct"/>
          </w:tcPr>
          <w:p w:rsidR="00290E69" w:rsidRPr="009952F0" w:rsidRDefault="00290E69" w:rsidP="003D7D22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9952F0">
              <w:rPr>
                <w:kern w:val="0"/>
              </w:rPr>
              <w:t>排序</w:t>
            </w:r>
            <w:r w:rsidRPr="009952F0">
              <w:rPr>
                <w:kern w:val="0"/>
              </w:rPr>
              <w:t>(  )</w:t>
            </w:r>
          </w:p>
          <w:p w:rsidR="00290E69" w:rsidRPr="009952F0" w:rsidRDefault="00290E69" w:rsidP="003D7D22">
            <w:pPr>
              <w:widowControl/>
              <w:spacing w:line="240" w:lineRule="exact"/>
              <w:jc w:val="center"/>
              <w:rPr>
                <w:rFonts w:ascii="標楷體" w:hAnsi="標楷體"/>
                <w:kern w:val="0"/>
              </w:rPr>
            </w:pPr>
          </w:p>
          <w:p w:rsidR="00290E69" w:rsidRPr="009952F0" w:rsidRDefault="00290E69" w:rsidP="003D7D22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9952F0">
              <w:rPr>
                <w:rFonts w:ascii="標楷體" w:hAnsi="標楷體" w:hint="eastAsia"/>
                <w:kern w:val="0"/>
              </w:rPr>
              <w:t>□</w:t>
            </w:r>
            <w:r w:rsidRPr="009952F0">
              <w:rPr>
                <w:rFonts w:hint="eastAsia"/>
                <w:kern w:val="0"/>
              </w:rPr>
              <w:t>正取</w:t>
            </w:r>
          </w:p>
          <w:p w:rsidR="00290E69" w:rsidRPr="009952F0" w:rsidRDefault="00290E69" w:rsidP="003D7D22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9952F0">
              <w:rPr>
                <w:rFonts w:ascii="標楷體" w:hAnsi="標楷體" w:hint="eastAsia"/>
                <w:kern w:val="0"/>
              </w:rPr>
              <w:t>□</w:t>
            </w:r>
            <w:r w:rsidRPr="009952F0">
              <w:rPr>
                <w:rFonts w:hint="eastAsia"/>
                <w:kern w:val="0"/>
              </w:rPr>
              <w:t>備取</w:t>
            </w:r>
          </w:p>
        </w:tc>
        <w:tc>
          <w:tcPr>
            <w:tcW w:w="698" w:type="pct"/>
          </w:tcPr>
          <w:p w:rsidR="00290E69" w:rsidRPr="009952F0" w:rsidRDefault="00290E69" w:rsidP="003D7D22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</w:tr>
      <w:tr w:rsidR="009952F0" w:rsidRPr="009952F0" w:rsidTr="003D7D22">
        <w:trPr>
          <w:cantSplit/>
          <w:trHeight w:val="1029"/>
        </w:trPr>
        <w:tc>
          <w:tcPr>
            <w:tcW w:w="176" w:type="pct"/>
            <w:vMerge/>
          </w:tcPr>
          <w:p w:rsidR="00290E69" w:rsidRPr="009952F0" w:rsidRDefault="00290E69" w:rsidP="003D7D22">
            <w:pPr>
              <w:spacing w:line="400" w:lineRule="exact"/>
              <w:jc w:val="center"/>
              <w:rPr>
                <w:kern w:val="0"/>
              </w:rPr>
            </w:pPr>
          </w:p>
        </w:tc>
        <w:tc>
          <w:tcPr>
            <w:tcW w:w="190" w:type="pct"/>
          </w:tcPr>
          <w:p w:rsidR="00290E69" w:rsidRPr="009952F0" w:rsidRDefault="00845675" w:rsidP="003D7D22">
            <w:pPr>
              <w:widowControl/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6</w:t>
            </w:r>
          </w:p>
        </w:tc>
        <w:tc>
          <w:tcPr>
            <w:tcW w:w="575" w:type="pct"/>
          </w:tcPr>
          <w:p w:rsidR="00290E69" w:rsidRPr="009952F0" w:rsidRDefault="00290E69" w:rsidP="003D7D22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339" w:type="pct"/>
          </w:tcPr>
          <w:p w:rsidR="00290E69" w:rsidRPr="009952F0" w:rsidRDefault="00290E69" w:rsidP="003D7D22">
            <w:pPr>
              <w:widowControl/>
              <w:spacing w:line="240" w:lineRule="exact"/>
              <w:rPr>
                <w:kern w:val="0"/>
              </w:rPr>
            </w:pPr>
            <w:r w:rsidRPr="009952F0">
              <w:rPr>
                <w:kern w:val="0"/>
              </w:rPr>
              <w:t>服務機關</w:t>
            </w:r>
            <w:r w:rsidRPr="009952F0">
              <w:rPr>
                <w:kern w:val="0"/>
              </w:rPr>
              <w:t xml:space="preserve"> :</w:t>
            </w:r>
          </w:p>
          <w:p w:rsidR="00290E69" w:rsidRPr="009952F0" w:rsidRDefault="00290E69" w:rsidP="003D7D22">
            <w:pPr>
              <w:widowControl/>
              <w:spacing w:line="240" w:lineRule="exact"/>
              <w:rPr>
                <w:kern w:val="0"/>
              </w:rPr>
            </w:pPr>
            <w:r w:rsidRPr="009952F0">
              <w:rPr>
                <w:kern w:val="0"/>
              </w:rPr>
              <w:t>職稱</w:t>
            </w:r>
            <w:r w:rsidRPr="009952F0">
              <w:rPr>
                <w:kern w:val="0"/>
              </w:rPr>
              <w:t xml:space="preserve"> :</w:t>
            </w:r>
          </w:p>
          <w:p w:rsidR="00290E69" w:rsidRPr="009952F0" w:rsidRDefault="00290E69" w:rsidP="003D7D22">
            <w:pPr>
              <w:widowControl/>
              <w:spacing w:line="240" w:lineRule="exact"/>
              <w:rPr>
                <w:kern w:val="0"/>
              </w:rPr>
            </w:pPr>
            <w:r w:rsidRPr="009952F0">
              <w:rPr>
                <w:kern w:val="0"/>
              </w:rPr>
              <w:t>專長</w:t>
            </w:r>
            <w:r w:rsidRPr="009952F0">
              <w:rPr>
                <w:kern w:val="0"/>
              </w:rPr>
              <w:t>1 :</w:t>
            </w:r>
          </w:p>
          <w:p w:rsidR="00290E69" w:rsidRPr="009952F0" w:rsidRDefault="00290E69" w:rsidP="003D7D22">
            <w:pPr>
              <w:widowControl/>
              <w:spacing w:line="240" w:lineRule="exact"/>
              <w:rPr>
                <w:kern w:val="0"/>
              </w:rPr>
            </w:pPr>
            <w:r w:rsidRPr="009952F0">
              <w:rPr>
                <w:kern w:val="0"/>
              </w:rPr>
              <w:t>專長</w:t>
            </w:r>
            <w:r w:rsidRPr="009952F0">
              <w:rPr>
                <w:kern w:val="0"/>
              </w:rPr>
              <w:t>2 :</w:t>
            </w:r>
          </w:p>
        </w:tc>
        <w:tc>
          <w:tcPr>
            <w:tcW w:w="662" w:type="pct"/>
          </w:tcPr>
          <w:p w:rsidR="00290E69" w:rsidRPr="009952F0" w:rsidRDefault="00290E69" w:rsidP="003D7D22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622" w:type="pct"/>
          </w:tcPr>
          <w:p w:rsidR="00290E69" w:rsidRPr="009952F0" w:rsidRDefault="00290E69" w:rsidP="003D7D22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738" w:type="pct"/>
          </w:tcPr>
          <w:p w:rsidR="00290E69" w:rsidRPr="009952F0" w:rsidRDefault="00290E69" w:rsidP="003D7D22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9952F0">
              <w:rPr>
                <w:kern w:val="0"/>
              </w:rPr>
              <w:t>排序</w:t>
            </w:r>
            <w:r w:rsidRPr="009952F0">
              <w:rPr>
                <w:kern w:val="0"/>
              </w:rPr>
              <w:t>(  )</w:t>
            </w:r>
          </w:p>
          <w:p w:rsidR="00290E69" w:rsidRPr="009952F0" w:rsidRDefault="00290E69" w:rsidP="003D7D22">
            <w:pPr>
              <w:widowControl/>
              <w:spacing w:line="240" w:lineRule="exact"/>
              <w:jc w:val="center"/>
              <w:rPr>
                <w:rFonts w:ascii="標楷體" w:hAnsi="標楷體"/>
                <w:kern w:val="0"/>
              </w:rPr>
            </w:pPr>
          </w:p>
          <w:p w:rsidR="00290E69" w:rsidRPr="009952F0" w:rsidRDefault="00290E69" w:rsidP="003D7D22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9952F0">
              <w:rPr>
                <w:rFonts w:ascii="標楷體" w:hAnsi="標楷體" w:hint="eastAsia"/>
                <w:kern w:val="0"/>
              </w:rPr>
              <w:t>□</w:t>
            </w:r>
            <w:r w:rsidRPr="009952F0">
              <w:rPr>
                <w:rFonts w:hint="eastAsia"/>
                <w:kern w:val="0"/>
              </w:rPr>
              <w:t>正取</w:t>
            </w:r>
          </w:p>
          <w:p w:rsidR="00290E69" w:rsidRPr="009952F0" w:rsidRDefault="00290E69" w:rsidP="003D7D22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9952F0">
              <w:rPr>
                <w:rFonts w:ascii="標楷體" w:hAnsi="標楷體" w:hint="eastAsia"/>
                <w:kern w:val="0"/>
              </w:rPr>
              <w:t>□</w:t>
            </w:r>
            <w:r w:rsidRPr="009952F0">
              <w:rPr>
                <w:rFonts w:hint="eastAsia"/>
                <w:kern w:val="0"/>
              </w:rPr>
              <w:t>備取</w:t>
            </w:r>
          </w:p>
        </w:tc>
        <w:tc>
          <w:tcPr>
            <w:tcW w:w="698" w:type="pct"/>
          </w:tcPr>
          <w:p w:rsidR="00290E69" w:rsidRPr="009952F0" w:rsidRDefault="00290E69" w:rsidP="003D7D22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</w:tr>
    </w:tbl>
    <w:p w:rsidR="00845675" w:rsidRDefault="00845675" w:rsidP="005114A1">
      <w:pPr>
        <w:rPr>
          <w:b/>
          <w:sz w:val="28"/>
          <w:szCs w:val="28"/>
        </w:rPr>
      </w:pPr>
    </w:p>
    <w:p w:rsidR="002B25D6" w:rsidRDefault="002B25D6" w:rsidP="005114A1">
      <w:pPr>
        <w:rPr>
          <w:b/>
          <w:sz w:val="28"/>
          <w:szCs w:val="28"/>
        </w:rPr>
      </w:pPr>
    </w:p>
    <w:p w:rsidR="002B25D6" w:rsidRDefault="002B25D6" w:rsidP="005114A1">
      <w:pPr>
        <w:rPr>
          <w:b/>
          <w:sz w:val="28"/>
          <w:szCs w:val="28"/>
        </w:rPr>
      </w:pPr>
    </w:p>
    <w:p w:rsidR="002B25D6" w:rsidRDefault="002B25D6" w:rsidP="005114A1">
      <w:pPr>
        <w:rPr>
          <w:b/>
          <w:sz w:val="28"/>
          <w:szCs w:val="28"/>
        </w:rPr>
      </w:pPr>
    </w:p>
    <w:p w:rsidR="002B25D6" w:rsidRDefault="002B25D6" w:rsidP="005114A1">
      <w:pPr>
        <w:rPr>
          <w:b/>
          <w:sz w:val="28"/>
          <w:szCs w:val="28"/>
        </w:rPr>
      </w:pPr>
    </w:p>
    <w:p w:rsidR="002B25D6" w:rsidRDefault="002B25D6" w:rsidP="005114A1">
      <w:pPr>
        <w:rPr>
          <w:b/>
          <w:sz w:val="28"/>
          <w:szCs w:val="28"/>
        </w:rPr>
      </w:pPr>
    </w:p>
    <w:p w:rsidR="002B25D6" w:rsidRPr="000F7D07" w:rsidRDefault="002B25D6" w:rsidP="005114A1">
      <w:pPr>
        <w:rPr>
          <w:b/>
          <w:sz w:val="28"/>
          <w:szCs w:val="28"/>
        </w:rPr>
      </w:pPr>
    </w:p>
    <w:p w:rsidR="00845675" w:rsidRPr="009952F0" w:rsidRDefault="002B25D6" w:rsidP="005114A1">
      <w:r w:rsidRPr="009952F0"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139320</wp:posOffset>
                </wp:positionV>
                <wp:extent cx="6112800" cy="4017600"/>
                <wp:effectExtent l="0" t="0" r="21590" b="2159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2800" cy="40176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14A1" w:rsidRPr="009952F0" w:rsidRDefault="005114A1" w:rsidP="005114A1">
                            <w:pPr>
                              <w:snapToGrid w:val="0"/>
                              <w:ind w:leftChars="59" w:left="982" w:hangingChars="350" w:hanging="840"/>
                              <w:rPr>
                                <w:rFonts w:ascii="標楷體" w:hAnsi="標楷體"/>
                              </w:rPr>
                            </w:pPr>
                            <w:r w:rsidRPr="009952F0">
                              <w:t>說明：</w:t>
                            </w:r>
                            <w:r w:rsidRPr="009952F0">
                              <w:rPr>
                                <w:rFonts w:hint="eastAsia"/>
                              </w:rPr>
                              <w:t>1.</w:t>
                            </w:r>
                            <w:r w:rsidRPr="009952F0">
                              <w:rPr>
                                <w:rFonts w:ascii="標楷體" w:hAnsi="標楷體" w:hint="eastAsia"/>
                              </w:rPr>
                              <w:t>評選委員建議名單簽報機關首長或其授權人員核定時，簽辦公文註明為密件，並置於密件專用封套內。必要時，由承辦人以親持密件處理。</w:t>
                            </w:r>
                          </w:p>
                          <w:p w:rsidR="005114A1" w:rsidRPr="009952F0" w:rsidRDefault="005114A1" w:rsidP="005114A1">
                            <w:pPr>
                              <w:snapToGrid w:val="0"/>
                              <w:ind w:leftChars="350" w:left="960" w:hangingChars="50" w:hanging="120"/>
                              <w:rPr>
                                <w:rFonts w:ascii="標楷體" w:hAnsi="標楷體"/>
                              </w:rPr>
                            </w:pPr>
                            <w:r w:rsidRPr="009952F0">
                              <w:rPr>
                                <w:rFonts w:ascii="標楷體" w:hAnsi="標楷體" w:hint="eastAsia"/>
                              </w:rPr>
                              <w:t>2.機關於簽報及核定，均不受「最有利標管理系統」及「工程會專家學者資料庫」建議名單之限制，機關得另自行推薦名單。</w:t>
                            </w:r>
                          </w:p>
                          <w:p w:rsidR="00457EF0" w:rsidRPr="009952F0" w:rsidRDefault="00457EF0" w:rsidP="005114A1">
                            <w:pPr>
                              <w:snapToGrid w:val="0"/>
                              <w:ind w:leftChars="350" w:left="960" w:hangingChars="50" w:hanging="120"/>
                              <w:rPr>
                                <w:rFonts w:ascii="標楷體" w:hAnsi="標楷體"/>
                              </w:rPr>
                            </w:pPr>
                            <w:r w:rsidRPr="009952F0">
                              <w:rPr>
                                <w:rFonts w:ascii="標楷體" w:hAnsi="標楷體" w:hint="eastAsia"/>
                              </w:rPr>
                              <w:t>3</w:t>
                            </w:r>
                            <w:r w:rsidRPr="009952F0">
                              <w:rPr>
                                <w:rFonts w:ascii="標楷體" w:hAnsi="標楷體"/>
                              </w:rPr>
                              <w:t>.</w:t>
                            </w:r>
                            <w:r w:rsidR="0027125C" w:rsidRPr="009952F0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27125C" w:rsidRPr="009952F0">
                              <w:rPr>
                                <w:rFonts w:ascii="標楷體" w:hAnsi="標楷體" w:hint="eastAsia"/>
                              </w:rPr>
                              <w:t>依據「臺北市政府採購評選或審查作業補充規定一覽表」規定，</w:t>
                            </w:r>
                            <w:r w:rsidR="009952F0" w:rsidRPr="00951330">
                              <w:rPr>
                                <w:rFonts w:ascii="標楷體" w:hAnsi="標楷體" w:hint="eastAsia"/>
                                <w:color w:val="008000"/>
                              </w:rPr>
                              <w:t>專家學者人數扣除下列人員後，其餘專家學者人數合計應達委員會總人數二分之一以上</w:t>
                            </w:r>
                            <w:r w:rsidRPr="009952F0">
                              <w:rPr>
                                <w:rFonts w:ascii="標楷體" w:hAnsi="標楷體" w:hint="eastAsia"/>
                              </w:rPr>
                              <w:t>：</w:t>
                            </w:r>
                          </w:p>
                          <w:p w:rsidR="00457EF0" w:rsidRPr="009952F0" w:rsidRDefault="009952F0" w:rsidP="009952F0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snapToGrid w:val="0"/>
                              <w:ind w:leftChars="0" w:hanging="327"/>
                              <w:jc w:val="both"/>
                              <w:rPr>
                                <w:rFonts w:ascii="標楷體" w:hAnsi="標楷體"/>
                              </w:rPr>
                            </w:pPr>
                            <w:r w:rsidRPr="00951330">
                              <w:rPr>
                                <w:rFonts w:ascii="標楷體" w:hAnsi="標楷體" w:hint="eastAsia"/>
                                <w:color w:val="008000"/>
                              </w:rPr>
                              <w:t>本府所屬公立學校之現職人員</w:t>
                            </w:r>
                            <w:r w:rsidR="00457EF0" w:rsidRPr="009952F0">
                              <w:rPr>
                                <w:rFonts w:ascii="標楷體" w:hAnsi="標楷體" w:hint="eastAsia"/>
                              </w:rPr>
                              <w:t>。</w:t>
                            </w:r>
                          </w:p>
                          <w:p w:rsidR="00457EF0" w:rsidRPr="009952F0" w:rsidRDefault="009952F0" w:rsidP="009952F0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snapToGrid w:val="0"/>
                              <w:ind w:leftChars="0" w:hanging="327"/>
                              <w:jc w:val="both"/>
                              <w:rPr>
                                <w:rFonts w:ascii="標楷體" w:hAnsi="標楷體"/>
                              </w:rPr>
                            </w:pPr>
                            <w:r w:rsidRPr="00951330">
                              <w:rPr>
                                <w:rFonts w:ascii="標楷體" w:hAnsi="標楷體" w:hint="eastAsia"/>
                                <w:color w:val="008000"/>
                              </w:rPr>
                              <w:t>本府所屬公營事業之現職人員</w:t>
                            </w:r>
                            <w:r w:rsidR="00457EF0" w:rsidRPr="009952F0">
                              <w:rPr>
                                <w:rFonts w:ascii="標楷體" w:hAnsi="標楷體" w:hint="eastAsia"/>
                              </w:rPr>
                              <w:t>。</w:t>
                            </w:r>
                          </w:p>
                          <w:p w:rsidR="00457EF0" w:rsidRPr="009952F0" w:rsidRDefault="00457EF0" w:rsidP="00457EF0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snapToGrid w:val="0"/>
                              <w:ind w:leftChars="0" w:hanging="327"/>
                              <w:jc w:val="both"/>
                              <w:rPr>
                                <w:rFonts w:ascii="標楷體" w:hAnsi="標楷體"/>
                              </w:rPr>
                            </w:pPr>
                            <w:r w:rsidRPr="009952F0">
                              <w:rPr>
                                <w:rFonts w:ascii="標楷體" w:hAnsi="標楷體" w:hint="eastAsia"/>
                              </w:rPr>
                              <w:t>採購機關（含洽辦機關）退休或離職未達3年之人員。</w:t>
                            </w:r>
                          </w:p>
                          <w:p w:rsidR="005114A1" w:rsidRPr="009952F0" w:rsidRDefault="00457EF0" w:rsidP="00457EF0">
                            <w:pPr>
                              <w:snapToGrid w:val="0"/>
                              <w:ind w:leftChars="354" w:left="958" w:hangingChars="45" w:hanging="108"/>
                              <w:rPr>
                                <w:rFonts w:ascii="標楷體" w:hAnsi="標楷體"/>
                              </w:rPr>
                            </w:pPr>
                            <w:r w:rsidRPr="009952F0">
                              <w:rPr>
                                <w:rFonts w:ascii="標楷體" w:hAnsi="標楷體"/>
                              </w:rPr>
                              <w:t>4</w:t>
                            </w:r>
                            <w:r w:rsidR="005114A1" w:rsidRPr="009952F0">
                              <w:rPr>
                                <w:rFonts w:ascii="標楷體" w:hAnsi="標楷體" w:hint="eastAsia"/>
                              </w:rPr>
                              <w:t>.依評選委員會設置人數，請敘明正取人數及備取人數。</w:t>
                            </w:r>
                          </w:p>
                          <w:p w:rsidR="00760B8C" w:rsidRDefault="00760B8C" w:rsidP="00457EF0">
                            <w:pPr>
                              <w:snapToGrid w:val="0"/>
                              <w:ind w:leftChars="354" w:left="958" w:hangingChars="45" w:hanging="108"/>
                            </w:pPr>
                            <w:r w:rsidRPr="009952F0">
                              <w:rPr>
                                <w:rFonts w:ascii="標楷體" w:hAnsi="標楷體" w:hint="eastAsia"/>
                              </w:rPr>
                              <w:t>5</w:t>
                            </w:r>
                            <w:r w:rsidRPr="009952F0">
                              <w:rPr>
                                <w:rFonts w:ascii="標楷體" w:hAnsi="標楷體"/>
                              </w:rPr>
                              <w:t>.</w:t>
                            </w:r>
                            <w:r w:rsidR="00845675" w:rsidRPr="00951330">
                              <w:rPr>
                                <w:rFonts w:ascii="標楷體" w:hAnsi="標楷體" w:hint="eastAsia"/>
                                <w:color w:val="008000"/>
                              </w:rPr>
                              <w:t>專家學者</w:t>
                            </w:r>
                            <w:r w:rsidR="00360359" w:rsidRPr="009952F0">
                              <w:rPr>
                                <w:rFonts w:ascii="標楷體" w:hAnsi="標楷體" w:hint="eastAsia"/>
                              </w:rPr>
                              <w:t>委員</w:t>
                            </w:r>
                            <w:r w:rsidR="00AA6429" w:rsidRPr="009952F0">
                              <w:rPr>
                                <w:rFonts w:hint="eastAsia"/>
                              </w:rPr>
                              <w:t>近</w:t>
                            </w:r>
                            <w:r w:rsidR="00AA6429" w:rsidRPr="009952F0">
                              <w:rPr>
                                <w:rFonts w:hint="eastAsia"/>
                              </w:rPr>
                              <w:t>6</w:t>
                            </w:r>
                            <w:r w:rsidR="00AA6429" w:rsidRPr="009952F0">
                              <w:rPr>
                                <w:rFonts w:hint="eastAsia"/>
                              </w:rPr>
                              <w:t>個月內於全國各機關之出席率</w:t>
                            </w:r>
                            <w:r w:rsidR="00AA1F84" w:rsidRPr="009952F0">
                              <w:rPr>
                                <w:rFonts w:hint="eastAsia"/>
                              </w:rPr>
                              <w:t>：</w:t>
                            </w:r>
                            <w:r w:rsidR="00360359" w:rsidRPr="009952F0">
                              <w:rPr>
                                <w:rFonts w:hint="eastAsia"/>
                              </w:rPr>
                              <w:t>請於</w:t>
                            </w:r>
                            <w:r w:rsidRPr="009952F0">
                              <w:rPr>
                                <w:rFonts w:hint="eastAsia"/>
                              </w:rPr>
                              <w:t>政府電子採購網</w:t>
                            </w:r>
                            <w:r w:rsidRPr="009952F0">
                              <w:rPr>
                                <w:rFonts w:hint="eastAsia"/>
                              </w:rPr>
                              <w:t>/</w:t>
                            </w:r>
                            <w:r w:rsidRPr="009952F0">
                              <w:rPr>
                                <w:rFonts w:hint="eastAsia"/>
                              </w:rPr>
                              <w:t>政府採購</w:t>
                            </w:r>
                            <w:r w:rsidRPr="009952F0">
                              <w:t>/</w:t>
                            </w:r>
                            <w:r w:rsidRPr="009952F0">
                              <w:rPr>
                                <w:rFonts w:hint="eastAsia"/>
                              </w:rPr>
                              <w:t>準備招標</w:t>
                            </w:r>
                            <w:r w:rsidRPr="009952F0">
                              <w:t>/</w:t>
                            </w:r>
                            <w:r w:rsidRPr="009952F0">
                              <w:rPr>
                                <w:rFonts w:hint="eastAsia"/>
                              </w:rPr>
                              <w:t>遴選評選委員項下</w:t>
                            </w:r>
                            <w:r w:rsidRPr="009952F0">
                              <w:t>或</w:t>
                            </w:r>
                            <w:r w:rsidR="00360359" w:rsidRPr="009952F0">
                              <w:rPr>
                                <w:rFonts w:hint="eastAsia"/>
                              </w:rPr>
                              <w:t>於政府電子採購網</w:t>
                            </w:r>
                            <w:r w:rsidR="00360359" w:rsidRPr="009952F0">
                              <w:rPr>
                                <w:rFonts w:hint="eastAsia"/>
                              </w:rPr>
                              <w:t>/</w:t>
                            </w:r>
                            <w:r w:rsidR="00360359" w:rsidRPr="009952F0">
                              <w:t>政府採購</w:t>
                            </w:r>
                            <w:r w:rsidR="00360359" w:rsidRPr="009952F0">
                              <w:t>/</w:t>
                            </w:r>
                            <w:r w:rsidR="00360359" w:rsidRPr="009952F0">
                              <w:t>標案查詢</w:t>
                            </w:r>
                            <w:r w:rsidR="00360359" w:rsidRPr="009952F0">
                              <w:t>/</w:t>
                            </w:r>
                            <w:r w:rsidRPr="009952F0">
                              <w:rPr>
                                <w:rFonts w:hint="eastAsia"/>
                              </w:rPr>
                              <w:t>全文檢索</w:t>
                            </w:r>
                            <w:r w:rsidR="00360359" w:rsidRPr="009952F0">
                              <w:rPr>
                                <w:rFonts w:hint="eastAsia"/>
                              </w:rPr>
                              <w:t>勾選</w:t>
                            </w:r>
                            <w:r w:rsidR="00360359" w:rsidRPr="009952F0">
                              <w:t>決標</w:t>
                            </w:r>
                            <w:r w:rsidR="00360359" w:rsidRPr="009952F0">
                              <w:rPr>
                                <w:rFonts w:hint="eastAsia"/>
                              </w:rPr>
                              <w:t>/</w:t>
                            </w:r>
                            <w:r w:rsidR="00360359" w:rsidRPr="009952F0">
                              <w:t>決標或無法決標公告，輸入評選委員姓名</w:t>
                            </w:r>
                            <w:r w:rsidRPr="009952F0">
                              <w:rPr>
                                <w:rFonts w:hint="eastAsia"/>
                              </w:rPr>
                              <w:t>查詢。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2.8pt;margin-top:10.95pt;width:481.3pt;height:31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" filled="f">
                <v:stroke dashstyle="1 1" endcap="round"/>
                <v:textbox inset=".5mm,.3mm,.5mm,.3mm">
                  <w:txbxContent>
                    <w:p w:rsidR="005114A1" w:rsidRPr="009952F0" w:rsidRDefault="005114A1" w:rsidP="005114A1">
                      <w:pPr>
                        <w:snapToGrid w:val="0"/>
                        <w:ind w:leftChars="59" w:left="982" w:hangingChars="350" w:hanging="840"/>
                        <w:rPr>
                          <w:rFonts w:ascii="標楷體" w:hAnsi="標楷體"/>
                        </w:rPr>
                      </w:pPr>
                      <w:r w:rsidRPr="009952F0">
                        <w:t>說明：</w:t>
                      </w:r>
                      <w:r w:rsidRPr="009952F0">
                        <w:rPr>
                          <w:rFonts w:hint="eastAsia"/>
                        </w:rPr>
                        <w:t>1.</w:t>
                      </w:r>
                      <w:r w:rsidRPr="009952F0">
                        <w:rPr>
                          <w:rFonts w:ascii="標楷體" w:hAnsi="標楷體" w:hint="eastAsia"/>
                        </w:rPr>
                        <w:t>評選委員建議名單簽報機關首長或其授權人員核定時，簽辦公文註明為密件，並置於密件專用封套內。必要時，由承辦人以親持密件處理。</w:t>
                      </w:r>
                    </w:p>
                    <w:p w:rsidR="005114A1" w:rsidRPr="009952F0" w:rsidRDefault="005114A1" w:rsidP="005114A1">
                      <w:pPr>
                        <w:snapToGrid w:val="0"/>
                        <w:ind w:leftChars="350" w:left="960" w:hangingChars="50" w:hanging="120"/>
                        <w:rPr>
                          <w:rFonts w:ascii="標楷體" w:hAnsi="標楷體"/>
                        </w:rPr>
                      </w:pPr>
                      <w:r w:rsidRPr="009952F0">
                        <w:rPr>
                          <w:rFonts w:ascii="標楷體" w:hAnsi="標楷體" w:hint="eastAsia"/>
                        </w:rPr>
                        <w:t>2.機關於簽報及核定，均不受「最有利標管理系統」及「工程會專家學者資料庫」建議名單之限制，機關得另自行推薦名單。</w:t>
                      </w:r>
                    </w:p>
                    <w:p w:rsidR="00457EF0" w:rsidRPr="009952F0" w:rsidRDefault="00457EF0" w:rsidP="005114A1">
                      <w:pPr>
                        <w:snapToGrid w:val="0"/>
                        <w:ind w:leftChars="350" w:left="960" w:hangingChars="50" w:hanging="120"/>
                        <w:rPr>
                          <w:rFonts w:ascii="標楷體" w:hAnsi="標楷體"/>
                        </w:rPr>
                      </w:pPr>
                      <w:r w:rsidRPr="009952F0">
                        <w:rPr>
                          <w:rFonts w:ascii="標楷體" w:hAnsi="標楷體" w:hint="eastAsia"/>
                        </w:rPr>
                        <w:t>3</w:t>
                      </w:r>
                      <w:r w:rsidRPr="009952F0">
                        <w:rPr>
                          <w:rFonts w:ascii="標楷體" w:hAnsi="標楷體"/>
                        </w:rPr>
                        <w:t>.</w:t>
                      </w:r>
                      <w:r w:rsidR="0027125C" w:rsidRPr="009952F0">
                        <w:rPr>
                          <w:rFonts w:hint="eastAsia"/>
                        </w:rPr>
                        <w:t xml:space="preserve"> </w:t>
                      </w:r>
                      <w:r w:rsidR="0027125C" w:rsidRPr="009952F0">
                        <w:rPr>
                          <w:rFonts w:ascii="標楷體" w:hAnsi="標楷體" w:hint="eastAsia"/>
                        </w:rPr>
                        <w:t>依據「臺北市政府採購評選或審查作業補充規定一覽表」規定，</w:t>
                      </w:r>
                      <w:r w:rsidR="009952F0" w:rsidRPr="00951330">
                        <w:rPr>
                          <w:rFonts w:ascii="標楷體" w:hAnsi="標楷體" w:hint="eastAsia"/>
                          <w:color w:val="008000"/>
                        </w:rPr>
                        <w:t>專家學者人數扣除下列人員後，其餘專家學者人數合計應達委員會總人數二分之一以上</w:t>
                      </w:r>
                      <w:r w:rsidRPr="009952F0">
                        <w:rPr>
                          <w:rFonts w:ascii="標楷體" w:hAnsi="標楷體" w:hint="eastAsia"/>
                        </w:rPr>
                        <w:t>：</w:t>
                      </w:r>
                    </w:p>
                    <w:p w:rsidR="00457EF0" w:rsidRPr="009952F0" w:rsidRDefault="009952F0" w:rsidP="009952F0">
                      <w:pPr>
                        <w:pStyle w:val="ab"/>
                        <w:numPr>
                          <w:ilvl w:val="0"/>
                          <w:numId w:val="4"/>
                        </w:numPr>
                        <w:snapToGrid w:val="0"/>
                        <w:ind w:leftChars="0" w:hanging="327"/>
                        <w:jc w:val="both"/>
                        <w:rPr>
                          <w:rFonts w:ascii="標楷體" w:hAnsi="標楷體"/>
                        </w:rPr>
                      </w:pPr>
                      <w:r w:rsidRPr="00951330">
                        <w:rPr>
                          <w:rFonts w:ascii="標楷體" w:hAnsi="標楷體" w:hint="eastAsia"/>
                          <w:color w:val="008000"/>
                        </w:rPr>
                        <w:t>本府所屬公立學校之現職人員</w:t>
                      </w:r>
                      <w:r w:rsidR="00457EF0" w:rsidRPr="009952F0">
                        <w:rPr>
                          <w:rFonts w:ascii="標楷體" w:hAnsi="標楷體" w:hint="eastAsia"/>
                        </w:rPr>
                        <w:t>。</w:t>
                      </w:r>
                    </w:p>
                    <w:p w:rsidR="00457EF0" w:rsidRPr="009952F0" w:rsidRDefault="009952F0" w:rsidP="009952F0">
                      <w:pPr>
                        <w:pStyle w:val="ab"/>
                        <w:numPr>
                          <w:ilvl w:val="0"/>
                          <w:numId w:val="4"/>
                        </w:numPr>
                        <w:snapToGrid w:val="0"/>
                        <w:ind w:leftChars="0" w:hanging="327"/>
                        <w:jc w:val="both"/>
                        <w:rPr>
                          <w:rFonts w:ascii="標楷體" w:hAnsi="標楷體"/>
                        </w:rPr>
                      </w:pPr>
                      <w:r w:rsidRPr="00951330">
                        <w:rPr>
                          <w:rFonts w:ascii="標楷體" w:hAnsi="標楷體" w:hint="eastAsia"/>
                          <w:color w:val="008000"/>
                        </w:rPr>
                        <w:t>本府所屬公營事業之現職人員</w:t>
                      </w:r>
                      <w:r w:rsidR="00457EF0" w:rsidRPr="009952F0">
                        <w:rPr>
                          <w:rFonts w:ascii="標楷體" w:hAnsi="標楷體" w:hint="eastAsia"/>
                        </w:rPr>
                        <w:t>。</w:t>
                      </w:r>
                    </w:p>
                    <w:p w:rsidR="00457EF0" w:rsidRPr="009952F0" w:rsidRDefault="00457EF0" w:rsidP="00457EF0">
                      <w:pPr>
                        <w:pStyle w:val="ab"/>
                        <w:numPr>
                          <w:ilvl w:val="0"/>
                          <w:numId w:val="4"/>
                        </w:numPr>
                        <w:snapToGrid w:val="0"/>
                        <w:ind w:leftChars="0" w:hanging="327"/>
                        <w:jc w:val="both"/>
                        <w:rPr>
                          <w:rFonts w:ascii="標楷體" w:hAnsi="標楷體"/>
                        </w:rPr>
                      </w:pPr>
                      <w:r w:rsidRPr="009952F0">
                        <w:rPr>
                          <w:rFonts w:ascii="標楷體" w:hAnsi="標楷體" w:hint="eastAsia"/>
                        </w:rPr>
                        <w:t>採購機關（含洽辦機關）退休或離職未達3年之人員。</w:t>
                      </w:r>
                    </w:p>
                    <w:p w:rsidR="005114A1" w:rsidRPr="009952F0" w:rsidRDefault="00457EF0" w:rsidP="00457EF0">
                      <w:pPr>
                        <w:snapToGrid w:val="0"/>
                        <w:ind w:leftChars="354" w:left="958" w:hangingChars="45" w:hanging="108"/>
                        <w:rPr>
                          <w:rFonts w:ascii="標楷體" w:hAnsi="標楷體"/>
                        </w:rPr>
                      </w:pPr>
                      <w:r w:rsidRPr="009952F0">
                        <w:rPr>
                          <w:rFonts w:ascii="標楷體" w:hAnsi="標楷體"/>
                        </w:rPr>
                        <w:t>4</w:t>
                      </w:r>
                      <w:r w:rsidR="005114A1" w:rsidRPr="009952F0">
                        <w:rPr>
                          <w:rFonts w:ascii="標楷體" w:hAnsi="標楷體" w:hint="eastAsia"/>
                        </w:rPr>
                        <w:t>.依評選委員會設置人數，請敘明正取人數及備取人數。</w:t>
                      </w:r>
                    </w:p>
                    <w:p w:rsidR="00760B8C" w:rsidRDefault="00760B8C" w:rsidP="00457EF0">
                      <w:pPr>
                        <w:snapToGrid w:val="0"/>
                        <w:ind w:leftChars="354" w:left="958" w:hangingChars="45" w:hanging="108"/>
                      </w:pPr>
                      <w:r w:rsidRPr="009952F0">
                        <w:rPr>
                          <w:rFonts w:ascii="標楷體" w:hAnsi="標楷體" w:hint="eastAsia"/>
                        </w:rPr>
                        <w:t>5</w:t>
                      </w:r>
                      <w:r w:rsidRPr="009952F0">
                        <w:rPr>
                          <w:rFonts w:ascii="標楷體" w:hAnsi="標楷體"/>
                        </w:rPr>
                        <w:t>.</w:t>
                      </w:r>
                      <w:r w:rsidR="00845675" w:rsidRPr="00951330">
                        <w:rPr>
                          <w:rFonts w:ascii="標楷體" w:hAnsi="標楷體" w:hint="eastAsia"/>
                          <w:color w:val="008000"/>
                        </w:rPr>
                        <w:t>專家學者</w:t>
                      </w:r>
                      <w:r w:rsidR="00360359" w:rsidRPr="009952F0">
                        <w:rPr>
                          <w:rFonts w:ascii="標楷體" w:hAnsi="標楷體" w:hint="eastAsia"/>
                        </w:rPr>
                        <w:t>委員</w:t>
                      </w:r>
                      <w:r w:rsidR="00AA6429" w:rsidRPr="009952F0">
                        <w:rPr>
                          <w:rFonts w:hint="eastAsia"/>
                        </w:rPr>
                        <w:t>近</w:t>
                      </w:r>
                      <w:r w:rsidR="00AA6429" w:rsidRPr="009952F0">
                        <w:rPr>
                          <w:rFonts w:hint="eastAsia"/>
                        </w:rPr>
                        <w:t>6</w:t>
                      </w:r>
                      <w:r w:rsidR="00AA6429" w:rsidRPr="009952F0">
                        <w:rPr>
                          <w:rFonts w:hint="eastAsia"/>
                        </w:rPr>
                        <w:t>個月內於全國各機關之出席率</w:t>
                      </w:r>
                      <w:r w:rsidR="00AA1F84" w:rsidRPr="009952F0">
                        <w:rPr>
                          <w:rFonts w:hint="eastAsia"/>
                        </w:rPr>
                        <w:t>：</w:t>
                      </w:r>
                      <w:r w:rsidR="00360359" w:rsidRPr="009952F0">
                        <w:rPr>
                          <w:rFonts w:hint="eastAsia"/>
                        </w:rPr>
                        <w:t>請於</w:t>
                      </w:r>
                      <w:r w:rsidRPr="009952F0">
                        <w:rPr>
                          <w:rFonts w:hint="eastAsia"/>
                        </w:rPr>
                        <w:t>政府電子採購網</w:t>
                      </w:r>
                      <w:r w:rsidRPr="009952F0">
                        <w:rPr>
                          <w:rFonts w:hint="eastAsia"/>
                        </w:rPr>
                        <w:t>/</w:t>
                      </w:r>
                      <w:r w:rsidRPr="009952F0">
                        <w:rPr>
                          <w:rFonts w:hint="eastAsia"/>
                        </w:rPr>
                        <w:t>政府採購</w:t>
                      </w:r>
                      <w:r w:rsidRPr="009952F0">
                        <w:t>/</w:t>
                      </w:r>
                      <w:r w:rsidRPr="009952F0">
                        <w:rPr>
                          <w:rFonts w:hint="eastAsia"/>
                        </w:rPr>
                        <w:t>準備招標</w:t>
                      </w:r>
                      <w:r w:rsidRPr="009952F0">
                        <w:t>/</w:t>
                      </w:r>
                      <w:r w:rsidRPr="009952F0">
                        <w:rPr>
                          <w:rFonts w:hint="eastAsia"/>
                        </w:rPr>
                        <w:t>遴選評選委員項下</w:t>
                      </w:r>
                      <w:r w:rsidRPr="009952F0">
                        <w:t>或</w:t>
                      </w:r>
                      <w:r w:rsidR="00360359" w:rsidRPr="009952F0">
                        <w:rPr>
                          <w:rFonts w:hint="eastAsia"/>
                        </w:rPr>
                        <w:t>於政府電子採購網</w:t>
                      </w:r>
                      <w:r w:rsidR="00360359" w:rsidRPr="009952F0">
                        <w:rPr>
                          <w:rFonts w:hint="eastAsia"/>
                        </w:rPr>
                        <w:t>/</w:t>
                      </w:r>
                      <w:r w:rsidR="00360359" w:rsidRPr="009952F0">
                        <w:t>政府採購</w:t>
                      </w:r>
                      <w:r w:rsidR="00360359" w:rsidRPr="009952F0">
                        <w:t>/</w:t>
                      </w:r>
                      <w:r w:rsidR="00360359" w:rsidRPr="009952F0">
                        <w:t>標案查詢</w:t>
                      </w:r>
                      <w:r w:rsidR="00360359" w:rsidRPr="009952F0">
                        <w:t>/</w:t>
                      </w:r>
                      <w:r w:rsidRPr="009952F0">
                        <w:rPr>
                          <w:rFonts w:hint="eastAsia"/>
                        </w:rPr>
                        <w:t>全文檢索</w:t>
                      </w:r>
                      <w:r w:rsidR="00360359" w:rsidRPr="009952F0">
                        <w:rPr>
                          <w:rFonts w:hint="eastAsia"/>
                        </w:rPr>
                        <w:t>勾選</w:t>
                      </w:r>
                      <w:r w:rsidR="00360359" w:rsidRPr="009952F0">
                        <w:t>決標</w:t>
                      </w:r>
                      <w:r w:rsidR="00360359" w:rsidRPr="009952F0">
                        <w:rPr>
                          <w:rFonts w:hint="eastAsia"/>
                        </w:rPr>
                        <w:t>/</w:t>
                      </w:r>
                      <w:r w:rsidR="00360359" w:rsidRPr="009952F0">
                        <w:t>決標或無法決標公告</w:t>
                      </w:r>
                      <w:bookmarkStart w:id="4" w:name="_GoBack"/>
                      <w:bookmarkEnd w:id="4"/>
                      <w:r w:rsidR="00360359" w:rsidRPr="009952F0">
                        <w:t>，輸入評選委員姓名</w:t>
                      </w:r>
                      <w:r w:rsidRPr="009952F0">
                        <w:rPr>
                          <w:rFonts w:hint="eastAsia"/>
                        </w:rPr>
                        <w:t>查詢。</w:t>
                      </w:r>
                    </w:p>
                  </w:txbxContent>
                </v:textbox>
              </v:shape>
            </w:pict>
          </mc:Fallback>
        </mc:AlternateContent>
      </w:r>
    </w:p>
    <w:p w:rsidR="005114A1" w:rsidRPr="009952F0" w:rsidRDefault="005114A1" w:rsidP="005114A1"/>
    <w:p w:rsidR="005114A1" w:rsidRPr="009952F0" w:rsidRDefault="005114A1" w:rsidP="005114A1"/>
    <w:p w:rsidR="005114A1" w:rsidRPr="009952F0" w:rsidRDefault="005114A1" w:rsidP="005114A1"/>
    <w:p w:rsidR="005114A1" w:rsidRPr="009952F0" w:rsidRDefault="005114A1" w:rsidP="005114A1"/>
    <w:p w:rsidR="00F724A8" w:rsidRPr="009952F0" w:rsidRDefault="00F724A8" w:rsidP="005114A1"/>
    <w:sectPr w:rsidR="00F724A8" w:rsidRPr="009952F0" w:rsidSect="0047326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614" w:rsidRDefault="00295614" w:rsidP="00457EF0">
      <w:r>
        <w:separator/>
      </w:r>
    </w:p>
  </w:endnote>
  <w:endnote w:type="continuationSeparator" w:id="0">
    <w:p w:rsidR="00295614" w:rsidRDefault="00295614" w:rsidP="0045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614" w:rsidRDefault="00295614" w:rsidP="00457EF0">
      <w:r>
        <w:separator/>
      </w:r>
    </w:p>
  </w:footnote>
  <w:footnote w:type="continuationSeparator" w:id="0">
    <w:p w:rsidR="00295614" w:rsidRDefault="00295614" w:rsidP="00457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61953"/>
    <w:multiLevelType w:val="hybridMultilevel"/>
    <w:tmpl w:val="AF0CEDEA"/>
    <w:lvl w:ilvl="0" w:tplc="550E8632">
      <w:numFmt w:val="bullet"/>
      <w:lvlText w:val=""/>
      <w:lvlJc w:val="left"/>
      <w:pPr>
        <w:tabs>
          <w:tab w:val="num" w:pos="924"/>
        </w:tabs>
        <w:ind w:left="924" w:hanging="360"/>
      </w:pPr>
      <w:rPr>
        <w:rFonts w:ascii="Wingdings 2" w:eastAsia="標楷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4"/>
        </w:tabs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4"/>
        </w:tabs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4"/>
        </w:tabs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4"/>
        </w:tabs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4"/>
        </w:tabs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4"/>
        </w:tabs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4"/>
        </w:tabs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4"/>
        </w:tabs>
        <w:ind w:left="4884" w:hanging="480"/>
      </w:pPr>
      <w:rPr>
        <w:rFonts w:ascii="Wingdings" w:hAnsi="Wingdings" w:hint="default"/>
      </w:rPr>
    </w:lvl>
  </w:abstractNum>
  <w:abstractNum w:abstractNumId="1" w15:restartNumberingAfterBreak="0">
    <w:nsid w:val="4F3F646B"/>
    <w:multiLevelType w:val="hybridMultilevel"/>
    <w:tmpl w:val="31A4A6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C64F04"/>
    <w:multiLevelType w:val="hybridMultilevel"/>
    <w:tmpl w:val="658C10B6"/>
    <w:lvl w:ilvl="0" w:tplc="FFFFFFFF">
      <w:start w:val="3"/>
      <w:numFmt w:val="bullet"/>
      <w:lvlText w:val=""/>
      <w:lvlJc w:val="left"/>
      <w:pPr>
        <w:tabs>
          <w:tab w:val="num" w:pos="927"/>
        </w:tabs>
        <w:ind w:left="927" w:hanging="360"/>
      </w:pPr>
      <w:rPr>
        <w:rFonts w:ascii="Wingdings 2" w:eastAsia="標楷體" w:hAnsi="Wingdings 2" w:cs="Times New Roman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527"/>
        </w:tabs>
        <w:ind w:left="1527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2007"/>
        </w:tabs>
        <w:ind w:left="2007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487"/>
        </w:tabs>
        <w:ind w:left="2487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967"/>
        </w:tabs>
        <w:ind w:left="2967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447"/>
        </w:tabs>
        <w:ind w:left="3447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927"/>
        </w:tabs>
        <w:ind w:left="3927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4407"/>
        </w:tabs>
        <w:ind w:left="4407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887"/>
        </w:tabs>
        <w:ind w:left="4887" w:hanging="480"/>
      </w:pPr>
      <w:rPr>
        <w:rFonts w:ascii="Wingdings" w:hAnsi="Wingdings" w:hint="default"/>
      </w:rPr>
    </w:lvl>
  </w:abstractNum>
  <w:abstractNum w:abstractNumId="3" w15:restartNumberingAfterBreak="0">
    <w:nsid w:val="65F82659"/>
    <w:multiLevelType w:val="hybridMultilevel"/>
    <w:tmpl w:val="5B949160"/>
    <w:lvl w:ilvl="0" w:tplc="8B8622E4">
      <w:start w:val="1"/>
      <w:numFmt w:val="decimal"/>
      <w:lvlText w:val="(%1)"/>
      <w:lvlJc w:val="left"/>
      <w:pPr>
        <w:ind w:left="1320" w:hanging="480"/>
      </w:pPr>
      <w:rPr>
        <w:rFonts w:hint="eastAsia"/>
        <w:color w:val="auto"/>
      </w:rPr>
    </w:lvl>
    <w:lvl w:ilvl="1" w:tplc="4B80C7DA">
      <w:start w:val="1"/>
      <w:numFmt w:val="decimal"/>
      <w:lvlText w:val="(%2)"/>
      <w:lvlJc w:val="left"/>
      <w:pPr>
        <w:ind w:left="18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6AA176A3"/>
    <w:multiLevelType w:val="hybridMultilevel"/>
    <w:tmpl w:val="C60441BC"/>
    <w:lvl w:ilvl="0" w:tplc="1E423428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47F87A50">
      <w:start w:val="1"/>
      <w:numFmt w:val="decimal"/>
      <w:lvlText w:val="(%2)"/>
      <w:lvlJc w:val="left"/>
      <w:pPr>
        <w:ind w:left="960" w:hanging="480"/>
      </w:pPr>
      <w:rPr>
        <w:rFonts w:hint="eastAsia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67C3E0A"/>
    <w:multiLevelType w:val="hybridMultilevel"/>
    <w:tmpl w:val="9754D55A"/>
    <w:lvl w:ilvl="0" w:tplc="60C2885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FD8EECE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312"/>
    <w:rsid w:val="000F7D07"/>
    <w:rsid w:val="0023512E"/>
    <w:rsid w:val="0027125C"/>
    <w:rsid w:val="00290E69"/>
    <w:rsid w:val="00295614"/>
    <w:rsid w:val="002B25D6"/>
    <w:rsid w:val="003510F3"/>
    <w:rsid w:val="00360359"/>
    <w:rsid w:val="0042626B"/>
    <w:rsid w:val="00445310"/>
    <w:rsid w:val="00457EF0"/>
    <w:rsid w:val="00473266"/>
    <w:rsid w:val="004765FA"/>
    <w:rsid w:val="005114A1"/>
    <w:rsid w:val="005134A8"/>
    <w:rsid w:val="005F2E2E"/>
    <w:rsid w:val="00633FCA"/>
    <w:rsid w:val="00760B8C"/>
    <w:rsid w:val="007B0036"/>
    <w:rsid w:val="007E43D6"/>
    <w:rsid w:val="007E6158"/>
    <w:rsid w:val="007E7312"/>
    <w:rsid w:val="00800A19"/>
    <w:rsid w:val="00845675"/>
    <w:rsid w:val="008A7A02"/>
    <w:rsid w:val="00916996"/>
    <w:rsid w:val="00951330"/>
    <w:rsid w:val="009952F0"/>
    <w:rsid w:val="00A82AAC"/>
    <w:rsid w:val="00A86CE3"/>
    <w:rsid w:val="00AA1F84"/>
    <w:rsid w:val="00AA6429"/>
    <w:rsid w:val="00AF720F"/>
    <w:rsid w:val="00B56422"/>
    <w:rsid w:val="00B56562"/>
    <w:rsid w:val="00B7088B"/>
    <w:rsid w:val="00BF42C2"/>
    <w:rsid w:val="00C808F7"/>
    <w:rsid w:val="00D442F1"/>
    <w:rsid w:val="00D44C9B"/>
    <w:rsid w:val="00DA2AEE"/>
    <w:rsid w:val="00EA2E04"/>
    <w:rsid w:val="00EE3B78"/>
    <w:rsid w:val="00F23F9F"/>
    <w:rsid w:val="00F32A6A"/>
    <w:rsid w:val="00F724A8"/>
    <w:rsid w:val="00FE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8A15944E-A7A1-44CD-AFC3-A3B242B7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312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autoRedefine/>
    <w:qFormat/>
    <w:rsid w:val="007E7312"/>
    <w:pPr>
      <w:keepNext/>
      <w:spacing w:line="400" w:lineRule="exact"/>
      <w:outlineLvl w:val="0"/>
    </w:pPr>
    <w:rPr>
      <w:rFonts w:ascii="標楷體" w:hAnsi="標楷體"/>
      <w:b/>
      <w:color w:val="000000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7E7312"/>
    <w:pPr>
      <w:keepNext/>
      <w:spacing w:line="400" w:lineRule="exact"/>
      <w:outlineLvl w:val="1"/>
    </w:pPr>
    <w:rPr>
      <w:sz w:val="28"/>
      <w:szCs w:val="28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7E7312"/>
    <w:rPr>
      <w:rFonts w:ascii="標楷體" w:eastAsia="標楷體" w:hAnsi="標楷體" w:cs="Times New Roman"/>
      <w:b/>
      <w:color w:val="000000"/>
      <w:sz w:val="32"/>
      <w:szCs w:val="32"/>
    </w:rPr>
  </w:style>
  <w:style w:type="character" w:customStyle="1" w:styleId="20">
    <w:name w:val="標題 2 字元"/>
    <w:basedOn w:val="a0"/>
    <w:link w:val="2"/>
    <w:rsid w:val="007E7312"/>
    <w:rPr>
      <w:rFonts w:ascii="Times New Roman" w:eastAsia="標楷體" w:hAnsi="Times New Roman" w:cs="Times New Roman"/>
      <w:sz w:val="28"/>
      <w:szCs w:val="28"/>
      <w:lang w:val="zh-TW"/>
    </w:rPr>
  </w:style>
  <w:style w:type="paragraph" w:customStyle="1" w:styleId="a3">
    <w:name w:val="主旨"/>
    <w:basedOn w:val="a"/>
    <w:rsid w:val="007E7312"/>
    <w:pPr>
      <w:snapToGrid w:val="0"/>
      <w:ind w:left="964" w:hanging="964"/>
      <w:jc w:val="both"/>
    </w:pPr>
    <w:rPr>
      <w:sz w:val="32"/>
      <w:szCs w:val="20"/>
    </w:rPr>
  </w:style>
  <w:style w:type="paragraph" w:styleId="a4">
    <w:name w:val="header"/>
    <w:basedOn w:val="a"/>
    <w:link w:val="a5"/>
    <w:rsid w:val="00473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73266"/>
    <w:rPr>
      <w:rFonts w:ascii="Times New Roman" w:eastAsia="標楷體" w:hAnsi="Times New Roman" w:cs="Times New Roman"/>
      <w:sz w:val="20"/>
      <w:szCs w:val="20"/>
    </w:rPr>
  </w:style>
  <w:style w:type="paragraph" w:styleId="21">
    <w:name w:val="Body Text Indent 2"/>
    <w:basedOn w:val="a"/>
    <w:link w:val="22"/>
    <w:rsid w:val="0042626B"/>
    <w:pPr>
      <w:spacing w:after="120" w:line="480" w:lineRule="auto"/>
      <w:ind w:leftChars="200" w:left="480"/>
    </w:pPr>
    <w:rPr>
      <w:rFonts w:eastAsia="新細明體"/>
    </w:rPr>
  </w:style>
  <w:style w:type="character" w:customStyle="1" w:styleId="22">
    <w:name w:val="本文縮排 2 字元"/>
    <w:basedOn w:val="a0"/>
    <w:link w:val="21"/>
    <w:rsid w:val="0042626B"/>
    <w:rPr>
      <w:rFonts w:ascii="Times New Roman" w:eastAsia="新細明體" w:hAnsi="Times New Roman" w:cs="Times New Roman"/>
      <w:szCs w:val="24"/>
    </w:rPr>
  </w:style>
  <w:style w:type="paragraph" w:styleId="a6">
    <w:name w:val="Body Text Indent"/>
    <w:basedOn w:val="a"/>
    <w:link w:val="a7"/>
    <w:rsid w:val="008A7A02"/>
    <w:pPr>
      <w:spacing w:after="120"/>
      <w:ind w:leftChars="200" w:left="480"/>
    </w:pPr>
  </w:style>
  <w:style w:type="character" w:customStyle="1" w:styleId="a7">
    <w:name w:val="本文縮排 字元"/>
    <w:basedOn w:val="a0"/>
    <w:link w:val="a6"/>
    <w:rsid w:val="008A7A02"/>
    <w:rPr>
      <w:rFonts w:ascii="Times New Roman" w:eastAsia="標楷體" w:hAnsi="Times New Roman" w:cs="Times New Roman"/>
      <w:szCs w:val="24"/>
    </w:rPr>
  </w:style>
  <w:style w:type="paragraph" w:customStyle="1" w:styleId="a8">
    <w:name w:val="本文卷處理方式"/>
    <w:basedOn w:val="a"/>
    <w:rsid w:val="00B56562"/>
    <w:pPr>
      <w:spacing w:line="320" w:lineRule="exact"/>
    </w:pPr>
    <w:rPr>
      <w:sz w:val="32"/>
      <w:szCs w:val="20"/>
    </w:rPr>
  </w:style>
  <w:style w:type="paragraph" w:styleId="a9">
    <w:name w:val="footer"/>
    <w:basedOn w:val="a"/>
    <w:link w:val="aa"/>
    <w:uiPriority w:val="99"/>
    <w:unhideWhenUsed/>
    <w:rsid w:val="00457E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57EF0"/>
    <w:rPr>
      <w:rFonts w:ascii="Times New Roman" w:eastAsia="標楷體" w:hAnsi="Times New Roman" w:cs="Times New Roman"/>
      <w:sz w:val="20"/>
      <w:szCs w:val="20"/>
    </w:rPr>
  </w:style>
  <w:style w:type="paragraph" w:styleId="ab">
    <w:name w:val="List Paragraph"/>
    <w:basedOn w:val="a"/>
    <w:qFormat/>
    <w:rsid w:val="00457EF0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EE3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E3B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E560E-652C-4332-85C2-1A5216258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choya</dc:creator>
  <cp:lastModifiedBy>賴柏誠</cp:lastModifiedBy>
  <cp:revision>25</cp:revision>
  <cp:lastPrinted>2019-12-19T08:22:00Z</cp:lastPrinted>
  <dcterms:created xsi:type="dcterms:W3CDTF">2016-11-11T07:41:00Z</dcterms:created>
  <dcterms:modified xsi:type="dcterms:W3CDTF">2020-01-10T02:19:00Z</dcterms:modified>
</cp:coreProperties>
</file>