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E7" w:rsidRPr="0077314E" w:rsidRDefault="008E43E7" w:rsidP="008E43E7">
      <w:pPr>
        <w:pStyle w:val="2"/>
      </w:pPr>
      <w:bookmarkStart w:id="0" w:name="_Toc214945177"/>
      <w:bookmarkStart w:id="1" w:name="_Toc245555436"/>
      <w:bookmarkStart w:id="2" w:name="_Toc368565574"/>
      <w:r w:rsidRPr="0077314E">
        <w:t>C.13</w:t>
      </w:r>
      <w:r w:rsidRPr="0077314E">
        <w:rPr>
          <w:rFonts w:hint="eastAsia"/>
        </w:rPr>
        <w:t>-3</w:t>
      </w:r>
      <w:r w:rsidRPr="0077314E">
        <w:t>第</w:t>
      </w:r>
      <w:r w:rsidRPr="0077314E">
        <w:t>1</w:t>
      </w:r>
      <w:r w:rsidRPr="0077314E">
        <w:t>次</w:t>
      </w:r>
      <w:r w:rsidRPr="0077314E">
        <w:rPr>
          <w:rFonts w:hint="eastAsia"/>
        </w:rPr>
        <w:t>(</w:t>
      </w:r>
      <w:r w:rsidRPr="0077314E">
        <w:rPr>
          <w:rFonts w:hint="eastAsia"/>
        </w:rPr>
        <w:t>評選前</w:t>
      </w:r>
      <w:r w:rsidRPr="0077314E">
        <w:rPr>
          <w:rFonts w:hint="eastAsia"/>
        </w:rPr>
        <w:t>)</w:t>
      </w:r>
      <w:r w:rsidRPr="0077314E">
        <w:t>採購評選</w:t>
      </w:r>
      <w:r w:rsidRPr="0077314E">
        <w:t>/</w:t>
      </w:r>
      <w:r w:rsidRPr="0077314E">
        <w:t>審查委員會開會通知單稿</w:t>
      </w:r>
      <w:bookmarkEnd w:id="0"/>
      <w:bookmarkEnd w:id="1"/>
      <w:bookmarkEnd w:id="2"/>
      <w:r w:rsidR="002334D2" w:rsidRPr="00740589">
        <w:rPr>
          <w:rFonts w:hint="eastAsia"/>
          <w:color w:val="008000"/>
        </w:rPr>
        <w:t>〔</w:t>
      </w:r>
      <w:r w:rsidR="0077314E" w:rsidRPr="00740589">
        <w:rPr>
          <w:color w:val="008000"/>
        </w:rPr>
        <w:t>V</w:t>
      </w:r>
      <w:r w:rsidR="00AB045B" w:rsidRPr="00740589">
        <w:rPr>
          <w:color w:val="008000"/>
        </w:rPr>
        <w:t>7</w:t>
      </w:r>
      <w:r w:rsidR="0077314E" w:rsidRPr="00740589">
        <w:rPr>
          <w:color w:val="008000"/>
        </w:rPr>
        <w:t>.0 108/</w:t>
      </w:r>
      <w:r w:rsidR="00AB045B" w:rsidRPr="00740589">
        <w:rPr>
          <w:color w:val="008000"/>
        </w:rPr>
        <w:t>12</w:t>
      </w:r>
      <w:r w:rsidR="0077314E" w:rsidRPr="00740589">
        <w:rPr>
          <w:color w:val="008000"/>
        </w:rPr>
        <w:t>/</w:t>
      </w:r>
      <w:r w:rsidR="00AB045B" w:rsidRPr="00740589">
        <w:rPr>
          <w:color w:val="008000"/>
        </w:rPr>
        <w:t>31</w:t>
      </w:r>
      <w:r w:rsidR="002334D2" w:rsidRPr="00740589">
        <w:rPr>
          <w:rFonts w:hint="eastAsia"/>
          <w:color w:val="008000"/>
        </w:rPr>
        <w:t>〕</w:t>
      </w:r>
    </w:p>
    <w:p w:rsidR="008E43E7" w:rsidRPr="0077314E" w:rsidRDefault="008E43E7" w:rsidP="008E43E7">
      <w:pPr>
        <w:pStyle w:val="ac"/>
        <w:spacing w:line="240" w:lineRule="auto"/>
        <w:ind w:left="1600" w:right="4560" w:hanging="1600"/>
        <w:jc w:val="both"/>
        <w:rPr>
          <w:sz w:val="24"/>
          <w:szCs w:val="24"/>
        </w:rPr>
      </w:pPr>
    </w:p>
    <w:p w:rsidR="008E43E7" w:rsidRPr="0077314E" w:rsidRDefault="008E43E7" w:rsidP="008E43E7">
      <w:pPr>
        <w:pStyle w:val="ac"/>
        <w:spacing w:line="240" w:lineRule="auto"/>
        <w:ind w:left="1599" w:hanging="1599"/>
        <w:rPr>
          <w:b/>
          <w:sz w:val="28"/>
          <w:szCs w:val="28"/>
        </w:rPr>
      </w:pPr>
      <w:r w:rsidRPr="0077314E">
        <w:rPr>
          <w:b/>
          <w:sz w:val="28"/>
          <w:szCs w:val="28"/>
        </w:rPr>
        <w:t>開會通知單稿</w:t>
      </w:r>
      <w:r w:rsidRPr="0077314E">
        <w:rPr>
          <w:b/>
          <w:kern w:val="0"/>
          <w:sz w:val="28"/>
          <w:szCs w:val="28"/>
        </w:rPr>
        <w:t>參考本</w:t>
      </w:r>
    </w:p>
    <w:p w:rsidR="008E43E7" w:rsidRPr="00AB045B" w:rsidRDefault="008E43E7" w:rsidP="008E43E7">
      <w:pPr>
        <w:pStyle w:val="af4"/>
        <w:spacing w:afterLines="0"/>
        <w:ind w:left="960" w:right="4560" w:hanging="960"/>
        <w:jc w:val="both"/>
        <w:rPr>
          <w:sz w:val="24"/>
          <w:szCs w:val="24"/>
        </w:rPr>
      </w:pPr>
    </w:p>
    <w:p w:rsidR="008E43E7" w:rsidRPr="00AB045B" w:rsidRDefault="008E43E7" w:rsidP="008E43E7">
      <w:pPr>
        <w:pStyle w:val="af4"/>
        <w:spacing w:afterLines="0"/>
        <w:ind w:left="960" w:right="4560" w:hanging="960"/>
        <w:jc w:val="both"/>
        <w:rPr>
          <w:sz w:val="24"/>
          <w:szCs w:val="24"/>
        </w:rPr>
      </w:pPr>
      <w:r w:rsidRPr="00AB045B">
        <w:rPr>
          <w:sz w:val="24"/>
          <w:szCs w:val="24"/>
        </w:rPr>
        <w:t>受文者：（如行文單位）</w:t>
      </w:r>
    </w:p>
    <w:p w:rsidR="008E43E7" w:rsidRPr="00AB045B" w:rsidRDefault="008E43E7" w:rsidP="008E43E7">
      <w:pPr>
        <w:pStyle w:val="ae"/>
        <w:spacing w:line="240" w:lineRule="auto"/>
        <w:jc w:val="both"/>
        <w:rPr>
          <w:szCs w:val="24"/>
        </w:rPr>
      </w:pPr>
      <w:r w:rsidRPr="00AB045B">
        <w:rPr>
          <w:szCs w:val="24"/>
        </w:rPr>
        <w:t>發文日期：</w:t>
      </w:r>
    </w:p>
    <w:p w:rsidR="008E43E7" w:rsidRPr="00AB045B" w:rsidRDefault="008E43E7" w:rsidP="008E43E7">
      <w:pPr>
        <w:pStyle w:val="af"/>
        <w:spacing w:before="180" w:line="240" w:lineRule="auto"/>
        <w:ind w:left="720" w:hanging="720"/>
        <w:jc w:val="both"/>
        <w:rPr>
          <w:szCs w:val="24"/>
        </w:rPr>
      </w:pPr>
      <w:r w:rsidRPr="00AB045B">
        <w:rPr>
          <w:szCs w:val="24"/>
        </w:rPr>
        <w:t>發文字號：</w:t>
      </w:r>
    </w:p>
    <w:p w:rsidR="008E43E7" w:rsidRPr="00AB045B" w:rsidRDefault="008E43E7" w:rsidP="008E43E7">
      <w:pPr>
        <w:pStyle w:val="ab"/>
        <w:spacing w:line="240" w:lineRule="auto"/>
        <w:jc w:val="both"/>
        <w:rPr>
          <w:szCs w:val="24"/>
        </w:rPr>
      </w:pPr>
      <w:r w:rsidRPr="00AB045B">
        <w:rPr>
          <w:szCs w:val="24"/>
        </w:rPr>
        <w:t>速別：</w:t>
      </w:r>
    </w:p>
    <w:p w:rsidR="008E43E7" w:rsidRPr="00AB045B" w:rsidRDefault="008E43E7" w:rsidP="0077314E">
      <w:pPr>
        <w:pStyle w:val="aa"/>
        <w:spacing w:line="240" w:lineRule="auto"/>
        <w:ind w:left="3119" w:hanging="3119"/>
        <w:jc w:val="both"/>
        <w:rPr>
          <w:szCs w:val="24"/>
        </w:rPr>
      </w:pPr>
      <w:r w:rsidRPr="00AB045B">
        <w:rPr>
          <w:szCs w:val="24"/>
        </w:rPr>
        <w:t>密等及解密條件或保密期限：</w:t>
      </w:r>
      <w:r w:rsidR="0077314E" w:rsidRPr="00AB045B">
        <w:rPr>
          <w:rFonts w:hint="eastAsia"/>
          <w:b/>
          <w:sz w:val="23"/>
          <w:szCs w:val="23"/>
        </w:rPr>
        <w:t>□密（本案公開評選委員名單：於刊登招標公告後解密）</w:t>
      </w:r>
      <w:r w:rsidR="0077314E" w:rsidRPr="00AB045B">
        <w:rPr>
          <w:b/>
          <w:sz w:val="23"/>
          <w:szCs w:val="23"/>
        </w:rPr>
        <w:br/>
      </w:r>
      <w:r w:rsidR="0077314E" w:rsidRPr="00AB045B">
        <w:rPr>
          <w:rFonts w:hint="eastAsia"/>
          <w:b/>
          <w:sz w:val="23"/>
          <w:szCs w:val="23"/>
        </w:rPr>
        <w:t>□密（本案不公開評選委員名單：於開始評選後解密）</w:t>
      </w:r>
      <w:r w:rsidR="0077314E" w:rsidRPr="00AB045B">
        <w:rPr>
          <w:b/>
          <w:sz w:val="23"/>
          <w:szCs w:val="23"/>
          <w:u w:val="single"/>
        </w:rPr>
        <w:br/>
      </w:r>
    </w:p>
    <w:p w:rsidR="008E43E7" w:rsidRPr="00AB045B" w:rsidRDefault="008E43E7" w:rsidP="008E43E7">
      <w:pPr>
        <w:jc w:val="both"/>
      </w:pPr>
      <w:r w:rsidRPr="00AB045B">
        <w:t>附件：評選</w:t>
      </w:r>
      <w:r w:rsidRPr="00AB045B">
        <w:t>/</w:t>
      </w:r>
      <w:r w:rsidRPr="00AB045B">
        <w:t>審查須知</w:t>
      </w:r>
      <w:r w:rsidRPr="00AB045B">
        <w:t>(</w:t>
      </w:r>
      <w:r w:rsidRPr="00AB045B">
        <w:t>含評選表</w:t>
      </w:r>
      <w:r w:rsidRPr="00AB045B">
        <w:t>)</w:t>
      </w:r>
      <w:r w:rsidR="00E3170B" w:rsidRPr="00AB045B">
        <w:rPr>
          <w:rFonts w:ascii="標楷體" w:hAnsi="標楷體"/>
        </w:rPr>
        <w:t>(</w:t>
      </w:r>
      <w:r w:rsidR="00E3170B" w:rsidRPr="00AB045B">
        <w:rPr>
          <w:rFonts w:ascii="標楷體" w:hAnsi="標楷體" w:hint="eastAsia"/>
        </w:rPr>
        <w:t>草案</w:t>
      </w:r>
      <w:r w:rsidR="00E3170B" w:rsidRPr="00AB045B">
        <w:rPr>
          <w:rFonts w:ascii="標楷體" w:hAnsi="標楷體"/>
        </w:rPr>
        <w:t>)</w:t>
      </w:r>
      <w:r w:rsidRPr="00AB045B">
        <w:t>、採購評選委員會委員須知、臺北市政府採購評選委員倫理規範</w:t>
      </w:r>
    </w:p>
    <w:p w:rsidR="008E43E7" w:rsidRPr="00AB045B" w:rsidRDefault="008E43E7" w:rsidP="008E43E7">
      <w:pPr>
        <w:pStyle w:val="af0"/>
        <w:spacing w:afterLines="0" w:line="240" w:lineRule="auto"/>
        <w:jc w:val="both"/>
        <w:rPr>
          <w:szCs w:val="24"/>
        </w:rPr>
      </w:pPr>
    </w:p>
    <w:p w:rsidR="008E43E7" w:rsidRPr="00AB045B" w:rsidRDefault="008E43E7" w:rsidP="008E43E7">
      <w:pPr>
        <w:jc w:val="both"/>
      </w:pPr>
    </w:p>
    <w:p w:rsidR="008E43E7" w:rsidRPr="00AB045B" w:rsidRDefault="008E43E7" w:rsidP="008E43E7">
      <w:pPr>
        <w:pStyle w:val="af6"/>
        <w:spacing w:line="240" w:lineRule="auto"/>
        <w:ind w:left="1588" w:hanging="1588"/>
        <w:rPr>
          <w:sz w:val="24"/>
          <w:szCs w:val="24"/>
        </w:rPr>
      </w:pPr>
    </w:p>
    <w:p w:rsidR="008E43E7" w:rsidRPr="00AB045B" w:rsidRDefault="008E43E7" w:rsidP="008E43E7">
      <w:pPr>
        <w:pStyle w:val="af6"/>
        <w:spacing w:line="240" w:lineRule="auto"/>
        <w:ind w:left="5908" w:hanging="5908"/>
        <w:rPr>
          <w:sz w:val="24"/>
          <w:szCs w:val="24"/>
        </w:rPr>
      </w:pPr>
      <w:r w:rsidRPr="00AB045B">
        <w:rPr>
          <w:sz w:val="24"/>
          <w:szCs w:val="24"/>
        </w:rPr>
        <w:t>開會事由：「案名」（案號：</w:t>
      </w:r>
      <w:r w:rsidRPr="00AB045B">
        <w:rPr>
          <w:sz w:val="24"/>
          <w:szCs w:val="24"/>
        </w:rPr>
        <w:sym w:font="Wingdings 2" w:char="F099"/>
      </w:r>
      <w:r w:rsidRPr="00AB045B">
        <w:rPr>
          <w:sz w:val="24"/>
          <w:szCs w:val="24"/>
        </w:rPr>
        <w:sym w:font="Wingdings 2" w:char="F099"/>
      </w:r>
      <w:r w:rsidRPr="00AB045B">
        <w:rPr>
          <w:sz w:val="24"/>
          <w:szCs w:val="24"/>
        </w:rPr>
        <w:sym w:font="Wingdings 2" w:char="F099"/>
      </w:r>
      <w:r w:rsidRPr="00AB045B">
        <w:rPr>
          <w:sz w:val="24"/>
          <w:szCs w:val="24"/>
        </w:rPr>
        <w:t>）採購</w:t>
      </w:r>
      <w:r w:rsidRPr="00AB045B">
        <w:rPr>
          <w:sz w:val="24"/>
          <w:szCs w:val="24"/>
        </w:rPr>
        <w:t>□</w:t>
      </w:r>
      <w:r w:rsidRPr="00AB045B">
        <w:rPr>
          <w:sz w:val="24"/>
          <w:szCs w:val="24"/>
        </w:rPr>
        <w:t>評選</w:t>
      </w:r>
      <w:r w:rsidRPr="00AB045B">
        <w:rPr>
          <w:sz w:val="24"/>
          <w:szCs w:val="24"/>
        </w:rPr>
        <w:t>□</w:t>
      </w:r>
      <w:r w:rsidRPr="00AB045B">
        <w:rPr>
          <w:sz w:val="24"/>
          <w:szCs w:val="24"/>
        </w:rPr>
        <w:t>審查委員會第</w:t>
      </w:r>
      <w:r w:rsidRPr="00AB045B">
        <w:rPr>
          <w:sz w:val="24"/>
          <w:szCs w:val="24"/>
        </w:rPr>
        <w:t>1</w:t>
      </w:r>
      <w:r w:rsidRPr="00AB045B">
        <w:rPr>
          <w:sz w:val="24"/>
          <w:szCs w:val="24"/>
        </w:rPr>
        <w:t>次會議</w:t>
      </w:r>
    </w:p>
    <w:p w:rsidR="008E43E7" w:rsidRPr="00AB045B" w:rsidRDefault="008E43E7" w:rsidP="008E43E7">
      <w:pPr>
        <w:pStyle w:val="af6"/>
        <w:spacing w:line="240" w:lineRule="auto"/>
        <w:rPr>
          <w:sz w:val="24"/>
          <w:szCs w:val="24"/>
        </w:rPr>
      </w:pPr>
      <w:r w:rsidRPr="00AB045B">
        <w:rPr>
          <w:sz w:val="24"/>
          <w:szCs w:val="24"/>
        </w:rPr>
        <w:t>開會時間：</w:t>
      </w:r>
      <w:r w:rsidRPr="00AB045B">
        <w:rPr>
          <w:sz w:val="24"/>
          <w:szCs w:val="24"/>
        </w:rPr>
        <w:sym w:font="Wingdings 2" w:char="F099"/>
      </w:r>
      <w:r w:rsidRPr="00AB045B">
        <w:rPr>
          <w:sz w:val="24"/>
          <w:szCs w:val="24"/>
        </w:rPr>
        <w:t>年</w:t>
      </w:r>
      <w:r w:rsidRPr="00AB045B">
        <w:rPr>
          <w:sz w:val="24"/>
          <w:szCs w:val="24"/>
        </w:rPr>
        <w:sym w:font="Wingdings 2" w:char="F099"/>
      </w:r>
      <w:r w:rsidRPr="00AB045B">
        <w:rPr>
          <w:sz w:val="24"/>
          <w:szCs w:val="24"/>
        </w:rPr>
        <w:t>月</w:t>
      </w:r>
      <w:r w:rsidRPr="00AB045B">
        <w:rPr>
          <w:sz w:val="24"/>
          <w:szCs w:val="24"/>
        </w:rPr>
        <w:sym w:font="Wingdings 2" w:char="F099"/>
      </w:r>
      <w:r w:rsidRPr="00AB045B">
        <w:rPr>
          <w:sz w:val="24"/>
          <w:szCs w:val="24"/>
        </w:rPr>
        <w:t>日</w:t>
      </w:r>
      <w:r w:rsidRPr="00AB045B">
        <w:rPr>
          <w:sz w:val="24"/>
          <w:szCs w:val="24"/>
        </w:rPr>
        <w:sym w:font="Wingdings 2" w:char="F099"/>
      </w:r>
      <w:r w:rsidRPr="00AB045B">
        <w:rPr>
          <w:sz w:val="24"/>
          <w:szCs w:val="24"/>
        </w:rPr>
        <w:t>午</w:t>
      </w:r>
      <w:r w:rsidRPr="00AB045B">
        <w:rPr>
          <w:sz w:val="24"/>
          <w:szCs w:val="24"/>
        </w:rPr>
        <w:sym w:font="Wingdings 2" w:char="F099"/>
      </w:r>
      <w:r w:rsidRPr="00AB045B">
        <w:rPr>
          <w:sz w:val="24"/>
          <w:szCs w:val="24"/>
        </w:rPr>
        <w:t>時</w:t>
      </w:r>
      <w:r w:rsidRPr="00AB045B">
        <w:rPr>
          <w:sz w:val="24"/>
          <w:szCs w:val="24"/>
        </w:rPr>
        <w:sym w:font="Wingdings 2" w:char="F099"/>
      </w:r>
      <w:r w:rsidRPr="00AB045B">
        <w:rPr>
          <w:sz w:val="24"/>
          <w:szCs w:val="24"/>
        </w:rPr>
        <w:t>分</w:t>
      </w:r>
    </w:p>
    <w:p w:rsidR="008E43E7" w:rsidRPr="00AB045B" w:rsidRDefault="008E43E7" w:rsidP="008E43E7">
      <w:pPr>
        <w:pStyle w:val="af6"/>
        <w:spacing w:line="240" w:lineRule="auto"/>
        <w:rPr>
          <w:sz w:val="24"/>
          <w:szCs w:val="24"/>
        </w:rPr>
      </w:pPr>
      <w:r w:rsidRPr="00AB045B">
        <w:rPr>
          <w:sz w:val="24"/>
          <w:szCs w:val="24"/>
        </w:rPr>
        <w:t>開會地點：本機關第</w:t>
      </w:r>
      <w:r w:rsidRPr="00AB045B">
        <w:rPr>
          <w:sz w:val="24"/>
          <w:szCs w:val="24"/>
        </w:rPr>
        <w:sym w:font="Wingdings 2" w:char="F099"/>
      </w:r>
      <w:r w:rsidRPr="00AB045B">
        <w:rPr>
          <w:sz w:val="24"/>
          <w:szCs w:val="24"/>
        </w:rPr>
        <w:t>會議室（地址：</w:t>
      </w:r>
      <w:r w:rsidRPr="00AB045B">
        <w:rPr>
          <w:sz w:val="24"/>
          <w:szCs w:val="24"/>
        </w:rPr>
        <w:t>○○○</w:t>
      </w:r>
      <w:r w:rsidRPr="00AB045B">
        <w:rPr>
          <w:sz w:val="24"/>
          <w:szCs w:val="24"/>
        </w:rPr>
        <w:t>）</w:t>
      </w:r>
    </w:p>
    <w:p w:rsidR="008E43E7" w:rsidRPr="00AB045B" w:rsidRDefault="008E43E7" w:rsidP="008E43E7">
      <w:pPr>
        <w:pStyle w:val="af6"/>
        <w:spacing w:line="240" w:lineRule="auto"/>
        <w:rPr>
          <w:sz w:val="24"/>
          <w:szCs w:val="24"/>
        </w:rPr>
      </w:pPr>
      <w:r w:rsidRPr="00AB045B">
        <w:rPr>
          <w:sz w:val="24"/>
          <w:szCs w:val="24"/>
        </w:rPr>
        <w:t>主持人：召集人</w:t>
      </w:r>
    </w:p>
    <w:p w:rsidR="008E43E7" w:rsidRPr="00AB045B" w:rsidRDefault="008E43E7" w:rsidP="008E43E7">
      <w:pPr>
        <w:pStyle w:val="af6"/>
        <w:spacing w:line="240" w:lineRule="auto"/>
        <w:rPr>
          <w:sz w:val="24"/>
          <w:szCs w:val="24"/>
        </w:rPr>
      </w:pPr>
      <w:r w:rsidRPr="00AB045B">
        <w:rPr>
          <w:sz w:val="24"/>
          <w:szCs w:val="24"/>
        </w:rPr>
        <w:t>聯絡人及電話：</w:t>
      </w:r>
      <w:r w:rsidRPr="00AB045B">
        <w:rPr>
          <w:sz w:val="24"/>
          <w:szCs w:val="24"/>
        </w:rPr>
        <w:t>○○○</w:t>
      </w:r>
      <w:r w:rsidRPr="00AB045B">
        <w:rPr>
          <w:sz w:val="24"/>
          <w:szCs w:val="24"/>
        </w:rPr>
        <w:t>、</w:t>
      </w:r>
      <w:r w:rsidRPr="00AB045B">
        <w:rPr>
          <w:sz w:val="24"/>
          <w:szCs w:val="24"/>
        </w:rPr>
        <w:t>○○○</w:t>
      </w:r>
    </w:p>
    <w:p w:rsidR="008E43E7" w:rsidRPr="00AB045B" w:rsidRDefault="008E43E7" w:rsidP="00D90F6F">
      <w:pPr>
        <w:pStyle w:val="af7"/>
        <w:ind w:left="1843" w:hanging="1843"/>
        <w:rPr>
          <w:sz w:val="24"/>
          <w:szCs w:val="24"/>
        </w:rPr>
      </w:pPr>
      <w:r w:rsidRPr="00AB045B">
        <w:rPr>
          <w:sz w:val="24"/>
          <w:szCs w:val="24"/>
        </w:rPr>
        <w:t>出席者：評選委員</w:t>
      </w:r>
      <w:r w:rsidR="00D90F6F" w:rsidRPr="00AB045B">
        <w:rPr>
          <w:rFonts w:hint="eastAsia"/>
          <w:b/>
          <w:sz w:val="24"/>
          <w:szCs w:val="24"/>
        </w:rPr>
        <w:t>□（不分繕）（本案已公開評選委員名單）</w:t>
      </w:r>
      <w:r w:rsidR="00D90F6F" w:rsidRPr="00AB045B">
        <w:rPr>
          <w:b/>
          <w:sz w:val="24"/>
          <w:szCs w:val="24"/>
        </w:rPr>
        <w:br/>
      </w:r>
      <w:r w:rsidR="00D90F6F" w:rsidRPr="00AB045B">
        <w:rPr>
          <w:rFonts w:hint="eastAsia"/>
          <w:b/>
          <w:sz w:val="24"/>
          <w:szCs w:val="24"/>
        </w:rPr>
        <w:t>□（分繕）（本案尚未公開評選委員名單）</w:t>
      </w:r>
    </w:p>
    <w:p w:rsidR="008E43E7" w:rsidRPr="00AB045B" w:rsidRDefault="008E43E7" w:rsidP="008E43E7">
      <w:pPr>
        <w:pStyle w:val="af8"/>
        <w:spacing w:line="240" w:lineRule="auto"/>
        <w:rPr>
          <w:sz w:val="24"/>
          <w:szCs w:val="24"/>
        </w:rPr>
      </w:pPr>
      <w:r w:rsidRPr="00AB045B">
        <w:rPr>
          <w:sz w:val="24"/>
          <w:szCs w:val="24"/>
        </w:rPr>
        <w:t>列席者：</w:t>
      </w:r>
      <w:r w:rsidRPr="00AB045B">
        <w:rPr>
          <w:sz w:val="24"/>
          <w:szCs w:val="24"/>
        </w:rPr>
        <w:t>(</w:t>
      </w:r>
      <w:r w:rsidRPr="00AB045B">
        <w:rPr>
          <w:sz w:val="24"/>
          <w:szCs w:val="24"/>
        </w:rPr>
        <w:t>業務</w:t>
      </w:r>
      <w:r w:rsidRPr="00AB045B">
        <w:rPr>
          <w:sz w:val="24"/>
          <w:szCs w:val="24"/>
        </w:rPr>
        <w:t>/</w:t>
      </w:r>
      <w:r w:rsidRPr="00AB045B">
        <w:rPr>
          <w:sz w:val="24"/>
          <w:szCs w:val="24"/>
        </w:rPr>
        <w:t>需求</w:t>
      </w:r>
      <w:r w:rsidRPr="00AB045B">
        <w:rPr>
          <w:sz w:val="24"/>
          <w:szCs w:val="24"/>
        </w:rPr>
        <w:t>/</w:t>
      </w:r>
      <w:r w:rsidRPr="00AB045B">
        <w:rPr>
          <w:sz w:val="24"/>
          <w:szCs w:val="24"/>
        </w:rPr>
        <w:t>採購單位</w:t>
      </w:r>
      <w:r w:rsidRPr="00AB045B">
        <w:rPr>
          <w:sz w:val="24"/>
          <w:szCs w:val="24"/>
        </w:rPr>
        <w:t>)</w:t>
      </w:r>
    </w:p>
    <w:p w:rsidR="008E43E7" w:rsidRPr="00AB045B" w:rsidRDefault="008E43E7" w:rsidP="008E43E7">
      <w:pPr>
        <w:pStyle w:val="af3"/>
        <w:spacing w:afterLines="0" w:line="240" w:lineRule="auto"/>
        <w:ind w:left="720" w:hanging="720"/>
        <w:jc w:val="both"/>
        <w:rPr>
          <w:szCs w:val="24"/>
        </w:rPr>
      </w:pPr>
      <w:r w:rsidRPr="00AB045B">
        <w:rPr>
          <w:szCs w:val="24"/>
        </w:rPr>
        <w:t>副本：本局秘書室</w:t>
      </w:r>
      <w:r w:rsidRPr="00AB045B">
        <w:rPr>
          <w:szCs w:val="24"/>
        </w:rPr>
        <w:t>(</w:t>
      </w:r>
      <w:r w:rsidRPr="00AB045B">
        <w:rPr>
          <w:szCs w:val="24"/>
        </w:rPr>
        <w:t>請準備茶水</w:t>
      </w:r>
      <w:r w:rsidRPr="00AB045B">
        <w:rPr>
          <w:szCs w:val="24"/>
        </w:rPr>
        <w:t>)</w:t>
      </w:r>
    </w:p>
    <w:p w:rsidR="00E64CEB" w:rsidRPr="00AB045B" w:rsidRDefault="008E43E7" w:rsidP="00E64CEB">
      <w:pPr>
        <w:pStyle w:val="af3"/>
        <w:spacing w:after="180" w:line="240" w:lineRule="auto"/>
        <w:ind w:left="960" w:hangingChars="400" w:hanging="960"/>
        <w:jc w:val="both"/>
      </w:pPr>
      <w:r w:rsidRPr="00AB045B">
        <w:rPr>
          <w:szCs w:val="24"/>
        </w:rPr>
        <w:t>備註：</w:t>
      </w:r>
      <w:r w:rsidRPr="00AB045B">
        <w:rPr>
          <w:rFonts w:hint="eastAsia"/>
          <w:szCs w:val="24"/>
        </w:rPr>
        <w:t>1.</w:t>
      </w:r>
      <w:r w:rsidRPr="00AB045B">
        <w:rPr>
          <w:rFonts w:hint="eastAsia"/>
        </w:rPr>
        <w:t>本次會議係為研商本機關「○○」採購案之評選項目、評審標準、評定方式，請攜帶附件與會。</w:t>
      </w:r>
    </w:p>
    <w:p w:rsidR="006B3C6D" w:rsidRPr="00AB045B" w:rsidRDefault="008E43E7" w:rsidP="00E64CEB">
      <w:pPr>
        <w:pStyle w:val="af3"/>
        <w:spacing w:after="180" w:line="240" w:lineRule="auto"/>
        <w:ind w:leftChars="294" w:left="707" w:firstLineChars="0" w:hanging="1"/>
        <w:jc w:val="both"/>
        <w:rPr>
          <w:rFonts w:ascii="標楷體" w:hAnsi="標楷體"/>
          <w:kern w:val="0"/>
        </w:rPr>
      </w:pPr>
      <w:r w:rsidRPr="00AB045B">
        <w:rPr>
          <w:rFonts w:hint="eastAsia"/>
          <w:szCs w:val="24"/>
        </w:rPr>
        <w:t>2.</w:t>
      </w:r>
      <w:r w:rsidR="006B3C6D" w:rsidRPr="00AB045B">
        <w:rPr>
          <w:rFonts w:ascii="標楷體" w:hAnsi="標楷體" w:hint="eastAsia"/>
          <w:kern w:val="0"/>
        </w:rPr>
        <w:t>委員如有「</w:t>
      </w:r>
      <w:r w:rsidR="006B3C6D" w:rsidRPr="00AB045B">
        <w:rPr>
          <w:rFonts w:hAnsi="Arial" w:hint="eastAsia"/>
          <w:kern w:val="0"/>
        </w:rPr>
        <w:t>採購評選委員須知</w:t>
      </w:r>
      <w:r w:rsidR="006B3C6D" w:rsidRPr="00AB045B">
        <w:rPr>
          <w:rFonts w:ascii="標楷體" w:hAnsi="標楷體" w:hint="eastAsia"/>
          <w:kern w:val="0"/>
        </w:rPr>
        <w:t>」</w:t>
      </w:r>
      <w:r w:rsidR="00AA006A" w:rsidRPr="00AB045B">
        <w:rPr>
          <w:rFonts w:ascii="標楷體" w:hAnsi="標楷體" w:hint="eastAsia"/>
          <w:kern w:val="0"/>
        </w:rPr>
        <w:t>第6點</w:t>
      </w:r>
      <w:r w:rsidR="00714AE9" w:rsidRPr="00AB045B">
        <w:rPr>
          <w:rFonts w:ascii="標楷體" w:hAnsi="標楷體" w:hint="eastAsia"/>
          <w:kern w:val="0"/>
        </w:rPr>
        <w:t>規定</w:t>
      </w:r>
      <w:r w:rsidR="006B3C6D" w:rsidRPr="00AB045B">
        <w:rPr>
          <w:rFonts w:ascii="標楷體" w:hAnsi="標楷體" w:hint="eastAsia"/>
          <w:kern w:val="0"/>
        </w:rPr>
        <w:t>需要辭職迴避之情形，</w:t>
      </w:r>
      <w:r w:rsidR="002B0147" w:rsidRPr="00AB045B">
        <w:rPr>
          <w:rFonts w:ascii="標楷體" w:hAnsi="標楷體" w:hint="eastAsia"/>
          <w:kern w:val="0"/>
        </w:rPr>
        <w:t>請</w:t>
      </w:r>
      <w:r w:rsidR="006B3C6D" w:rsidRPr="00AB045B">
        <w:rPr>
          <w:rFonts w:ascii="標楷體" w:hAnsi="標楷體" w:hint="eastAsia"/>
          <w:kern w:val="0"/>
        </w:rPr>
        <w:t>主動告知機關。</w:t>
      </w:r>
    </w:p>
    <w:p w:rsidR="00E3170B" w:rsidRPr="00AB045B" w:rsidRDefault="006B3C6D" w:rsidP="00E64CEB">
      <w:pPr>
        <w:pStyle w:val="af3"/>
        <w:spacing w:after="180" w:line="240" w:lineRule="auto"/>
        <w:ind w:leftChars="295" w:left="850" w:hangingChars="59" w:hanging="142"/>
        <w:jc w:val="both"/>
        <w:rPr>
          <w:szCs w:val="24"/>
        </w:rPr>
      </w:pPr>
      <w:r w:rsidRPr="00AB045B">
        <w:rPr>
          <w:szCs w:val="24"/>
        </w:rPr>
        <w:t>3.</w:t>
      </w:r>
      <w:r w:rsidR="00E3170B" w:rsidRPr="00AB045B">
        <w:rPr>
          <w:rFonts w:hint="eastAsia"/>
          <w:szCs w:val="24"/>
        </w:rPr>
        <w:t>貴委員如遇有與本採購有關之請託、關說、行賄、施壓等情形者，請即時通知本機關，以利查處。</w:t>
      </w:r>
    </w:p>
    <w:p w:rsidR="008E43E7" w:rsidRPr="00AB045B" w:rsidRDefault="006B3C6D" w:rsidP="00E64CEB">
      <w:pPr>
        <w:spacing w:afterLines="50" w:after="180"/>
        <w:ind w:leftChars="300" w:left="900" w:hangingChars="75" w:hanging="180"/>
        <w:jc w:val="both"/>
        <w:rPr>
          <w:rFonts w:ascii="標楷體" w:hAnsi="標楷體"/>
          <w:b/>
        </w:rPr>
      </w:pPr>
      <w:r w:rsidRPr="00AB045B">
        <w:rPr>
          <w:b/>
        </w:rPr>
        <w:t>4</w:t>
      </w:r>
      <w:r w:rsidR="008E43E7" w:rsidRPr="00AB045B">
        <w:rPr>
          <w:rFonts w:hint="eastAsia"/>
          <w:b/>
        </w:rPr>
        <w:t>.</w:t>
      </w:r>
      <w:r w:rsidR="008E43E7" w:rsidRPr="00AB045B">
        <w:rPr>
          <w:rFonts w:ascii="標楷體" w:hAnsi="標楷體" w:hint="eastAsia"/>
          <w:b/>
        </w:rPr>
        <w:t>評選/審查委員對於所知悉之資訊，應予保密，且不得與廠商私下接洽與該採購案有關之事務。招標文件於公告前應予保密。</w:t>
      </w:r>
    </w:p>
    <w:p w:rsidR="00E64CEB" w:rsidRPr="00AB045B" w:rsidRDefault="00E3170B" w:rsidP="00E64CEB">
      <w:pPr>
        <w:pStyle w:val="af3"/>
        <w:spacing w:after="180" w:line="240" w:lineRule="auto"/>
        <w:ind w:leftChars="295" w:left="715" w:hangingChars="3" w:hanging="7"/>
        <w:jc w:val="both"/>
        <w:rPr>
          <w:szCs w:val="24"/>
        </w:rPr>
      </w:pPr>
      <w:r w:rsidRPr="00AB045B">
        <w:rPr>
          <w:rFonts w:hint="eastAsia"/>
        </w:rPr>
        <w:t>5.</w:t>
      </w:r>
      <w:r w:rsidRPr="00AB045B">
        <w:rPr>
          <w:szCs w:val="24"/>
        </w:rPr>
        <w:t>請</w:t>
      </w:r>
      <w:r w:rsidRPr="00AB045B">
        <w:rPr>
          <w:rFonts w:hint="eastAsia"/>
          <w:szCs w:val="24"/>
        </w:rPr>
        <w:t>各委員</w:t>
      </w:r>
      <w:r w:rsidRPr="00AB045B">
        <w:rPr>
          <w:szCs w:val="24"/>
        </w:rPr>
        <w:t>於收到開會通知單時，回復可否出席，俾利會議作業</w:t>
      </w:r>
      <w:r w:rsidRPr="00AB045B">
        <w:rPr>
          <w:rFonts w:hint="eastAsia"/>
          <w:szCs w:val="24"/>
        </w:rPr>
        <w:t>。</w:t>
      </w:r>
      <w:r w:rsidR="00FB6177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16.55pt;margin-top:446.05pt;width:458.15pt;height:39pt;z-index:251661312;mso-position-horizontal-relative:text;mso-position-vertical-relative:text" filled="f">
            <v:stroke dashstyle="1 1" endcap="round"/>
            <v:textbox style="mso-next-textbox:#_x0000_s1046" inset=".5mm,.3mm,.5mm,.3mm">
              <w:txbxContent>
                <w:p w:rsidR="008E43E7" w:rsidRDefault="008E43E7" w:rsidP="008E43E7">
                  <w:pPr>
                    <w:snapToGrid w:val="0"/>
                    <w:ind w:left="720" w:hangingChars="300" w:hanging="720"/>
                  </w:pPr>
                  <w:r>
                    <w:t>說明：定稿內容</w:t>
                  </w:r>
                  <w:r>
                    <w:sym w:font="Wingdings 2" w:char="F081"/>
                  </w:r>
                  <w:r>
                    <w:t>處請填文字或數字；</w:t>
                  </w:r>
                  <w:r>
                    <w:sym w:font="Wingdings 2" w:char="F0A3"/>
                  </w:r>
                  <w:r>
                    <w:rPr>
                      <w:rFonts w:hint="eastAsia"/>
                    </w:rPr>
                    <w:t>處請依適用情形勾選；</w:t>
                  </w:r>
                  <w:r>
                    <w:t>「</w:t>
                  </w:r>
                  <w:r>
                    <w:rPr>
                      <w:rFonts w:hint="eastAsia"/>
                    </w:rPr>
                    <w:t>案名</w:t>
                  </w:r>
                  <w:r>
                    <w:t>」欄請於「」內填繕</w:t>
                  </w:r>
                  <w:r>
                    <w:rPr>
                      <w:rFonts w:hint="eastAsia"/>
                    </w:rPr>
                    <w:t>案名</w:t>
                  </w:r>
                  <w:r>
                    <w:t>；（</w:t>
                  </w:r>
                  <w:r>
                    <w:rPr>
                      <w:rFonts w:hint="eastAsia"/>
                    </w:rPr>
                    <w:t>評選委員</w:t>
                  </w:r>
                  <w:r>
                    <w:t>）欄請填繕</w:t>
                  </w:r>
                  <w:r>
                    <w:rPr>
                      <w:rFonts w:hint="eastAsia"/>
                    </w:rPr>
                    <w:t>評選委員姓名</w:t>
                  </w:r>
                  <w:r>
                    <w:t>。</w:t>
                  </w:r>
                </w:p>
              </w:txbxContent>
            </v:textbox>
          </v:shape>
        </w:pict>
      </w:r>
    </w:p>
    <w:p w:rsidR="008E43E7" w:rsidRPr="00AB045B" w:rsidRDefault="00E3170B" w:rsidP="00E64CEB">
      <w:pPr>
        <w:pStyle w:val="af3"/>
        <w:spacing w:after="180" w:line="240" w:lineRule="auto"/>
        <w:ind w:leftChars="295" w:left="715" w:hangingChars="3" w:hanging="7"/>
        <w:jc w:val="both"/>
        <w:rPr>
          <w:szCs w:val="24"/>
        </w:rPr>
      </w:pPr>
      <w:r w:rsidRPr="00AB045B">
        <w:rPr>
          <w:rFonts w:hint="eastAsia"/>
          <w:szCs w:val="24"/>
        </w:rPr>
        <w:t>6</w:t>
      </w:r>
      <w:r w:rsidR="008E43E7" w:rsidRPr="00AB045B">
        <w:rPr>
          <w:rFonts w:hint="eastAsia"/>
          <w:szCs w:val="24"/>
        </w:rPr>
        <w:t>.</w:t>
      </w:r>
      <w:r w:rsidR="008E43E7" w:rsidRPr="00AB045B">
        <w:rPr>
          <w:rFonts w:hint="eastAsia"/>
          <w:szCs w:val="24"/>
        </w:rPr>
        <w:t>為響應紙杯減量，請自備環保杯。</w:t>
      </w:r>
    </w:p>
    <w:p w:rsidR="008E43E7" w:rsidRPr="00AB045B" w:rsidRDefault="00FB6177" w:rsidP="008E43E7">
      <w:pPr>
        <w:pStyle w:val="af3"/>
        <w:spacing w:afterLines="0" w:line="240" w:lineRule="auto"/>
        <w:ind w:left="720" w:hanging="720"/>
        <w:jc w:val="both"/>
        <w:rPr>
          <w:szCs w:val="24"/>
        </w:rPr>
      </w:pPr>
      <w:r>
        <w:rPr>
          <w:noProof/>
          <w:szCs w:val="24"/>
        </w:rPr>
        <w:pict>
          <v:shape id="_x0000_s1045" type="#_x0000_t202" style="position:absolute;left:0;text-align:left;margin-left:0;margin-top:10.2pt;width:485.9pt;height:1in;z-index:251660288" filled="f">
            <v:stroke dashstyle="1 1" endcap="round"/>
            <v:textbox style="mso-next-textbox:#_x0000_s1045" inset=".5mm,.3mm,.5mm,.3mm">
              <w:txbxContent>
                <w:p w:rsidR="008E43E7" w:rsidRDefault="008E43E7" w:rsidP="008E43E7">
                  <w:pPr>
                    <w:snapToGrid w:val="0"/>
                    <w:ind w:left="720" w:hangingChars="300" w:hanging="720"/>
                  </w:pPr>
                  <w:bookmarkStart w:id="3" w:name="_GoBack"/>
                  <w:r>
                    <w:t>說明：</w:t>
                  </w:r>
                  <w:r>
                    <w:rPr>
                      <w:rFonts w:hint="eastAsia"/>
                    </w:rPr>
                    <w:t>1.</w:t>
                  </w:r>
                  <w:r>
                    <w:t>定稿內容</w:t>
                  </w:r>
                  <w:r>
                    <w:rPr>
                      <w:rFonts w:hint="eastAsia"/>
                    </w:rPr>
                    <w:t>「</w:t>
                  </w:r>
                  <w:r>
                    <w:sym w:font="Wingdings 2" w:char="F081"/>
                  </w:r>
                  <w:r>
                    <w:rPr>
                      <w:rFonts w:hint="eastAsia"/>
                    </w:rPr>
                    <w:t>」</w:t>
                  </w:r>
                  <w:r>
                    <w:t>處請填文字或數字；</w:t>
                  </w:r>
                  <w:r>
                    <w:sym w:font="Wingdings 2" w:char="F0A3"/>
                  </w:r>
                  <w:r>
                    <w:rPr>
                      <w:rFonts w:hint="eastAsia"/>
                    </w:rPr>
                    <w:t>處請依適用情形勾選</w:t>
                  </w:r>
                  <w:r>
                    <w:t>。</w:t>
                  </w:r>
                </w:p>
                <w:p w:rsidR="008E43E7" w:rsidRDefault="008E43E7" w:rsidP="008E43E7">
                  <w:pPr>
                    <w:snapToGrid w:val="0"/>
                    <w:ind w:leftChars="300" w:left="720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不適用者請刪除。</w:t>
                  </w:r>
                </w:p>
                <w:p w:rsidR="008E43E7" w:rsidRPr="00777A7B" w:rsidRDefault="008E43E7" w:rsidP="008E43E7">
                  <w:pPr>
                    <w:snapToGrid w:val="0"/>
                    <w:ind w:leftChars="300" w:left="720"/>
                  </w:pPr>
                  <w:r w:rsidRPr="00777A7B">
                    <w:rPr>
                      <w:rFonts w:hint="eastAsia"/>
                    </w:rPr>
                    <w:t>3.</w:t>
                  </w:r>
                  <w:r w:rsidRPr="00777A7B">
                    <w:rPr>
                      <w:rFonts w:hAnsi="標楷體" w:hint="eastAsia"/>
                    </w:rPr>
                    <w:t>屬</w:t>
                  </w:r>
                  <w:r w:rsidR="00AB045B" w:rsidRPr="00740589">
                    <w:rPr>
                      <w:rFonts w:hAnsi="標楷體" w:hint="eastAsia"/>
                      <w:color w:val="008000"/>
                    </w:rPr>
                    <w:t>評分及格</w:t>
                  </w:r>
                  <w:r w:rsidRPr="00777A7B">
                    <w:rPr>
                      <w:rFonts w:hAnsi="標楷體" w:hint="eastAsia"/>
                    </w:rPr>
                    <w:t>最低標案件，「評選」請修訂為「審查」。</w:t>
                  </w:r>
                </w:p>
                <w:p w:rsidR="008E43E7" w:rsidRPr="005B781A" w:rsidRDefault="008E43E7" w:rsidP="008E43E7">
                  <w:pPr>
                    <w:snapToGrid w:val="0"/>
                    <w:ind w:leftChars="300" w:left="900" w:hangingChars="75" w:hanging="180"/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本參考本適用於招標前即成立委員會，且辦理評選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審查須知討論會議者。</w:t>
                  </w:r>
                  <w:bookmarkEnd w:id="3"/>
                </w:p>
              </w:txbxContent>
            </v:textbox>
          </v:shape>
        </w:pict>
      </w:r>
    </w:p>
    <w:p w:rsidR="008E43E7" w:rsidRPr="00AB045B" w:rsidRDefault="008E43E7" w:rsidP="008E43E7">
      <w:pPr>
        <w:pStyle w:val="af3"/>
        <w:spacing w:afterLines="0" w:line="240" w:lineRule="auto"/>
        <w:ind w:left="720" w:hanging="720"/>
        <w:jc w:val="both"/>
        <w:rPr>
          <w:szCs w:val="24"/>
        </w:rPr>
      </w:pPr>
    </w:p>
    <w:p w:rsidR="008E43E7" w:rsidRPr="00AB045B" w:rsidRDefault="008E43E7" w:rsidP="008E43E7">
      <w:pPr>
        <w:pStyle w:val="af3"/>
        <w:spacing w:afterLines="0" w:line="240" w:lineRule="auto"/>
        <w:ind w:left="720" w:hanging="720"/>
        <w:jc w:val="both"/>
        <w:rPr>
          <w:szCs w:val="24"/>
        </w:rPr>
      </w:pPr>
    </w:p>
    <w:p w:rsidR="008E43E7" w:rsidRPr="00AB045B" w:rsidRDefault="008E43E7" w:rsidP="008E43E7">
      <w:pPr>
        <w:pStyle w:val="af3"/>
        <w:spacing w:afterLines="0" w:line="240" w:lineRule="auto"/>
        <w:ind w:left="720" w:hanging="720"/>
        <w:jc w:val="both"/>
        <w:rPr>
          <w:szCs w:val="24"/>
        </w:rPr>
      </w:pPr>
    </w:p>
    <w:p w:rsidR="008E43E7" w:rsidRPr="00AB045B" w:rsidRDefault="008E43E7" w:rsidP="008E43E7"/>
    <w:p w:rsidR="008E43E7" w:rsidRPr="00AB045B" w:rsidRDefault="008E43E7" w:rsidP="008E43E7"/>
    <w:p w:rsidR="00F724A8" w:rsidRPr="00AB045B" w:rsidRDefault="00F724A8" w:rsidP="008E43E7"/>
    <w:sectPr w:rsidR="00F724A8" w:rsidRPr="00AB045B" w:rsidSect="00452C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177" w:rsidRDefault="00FB6177" w:rsidP="00740589">
      <w:r>
        <w:separator/>
      </w:r>
    </w:p>
  </w:endnote>
  <w:endnote w:type="continuationSeparator" w:id="0">
    <w:p w:rsidR="00FB6177" w:rsidRDefault="00FB6177" w:rsidP="0074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177" w:rsidRDefault="00FB6177" w:rsidP="00740589">
      <w:r>
        <w:separator/>
      </w:r>
    </w:p>
  </w:footnote>
  <w:footnote w:type="continuationSeparator" w:id="0">
    <w:p w:rsidR="00FB6177" w:rsidRDefault="00FB6177" w:rsidP="0074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" w15:restartNumberingAfterBreak="0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7312"/>
    <w:rsid w:val="00002939"/>
    <w:rsid w:val="00072FBA"/>
    <w:rsid w:val="002334D2"/>
    <w:rsid w:val="002B0147"/>
    <w:rsid w:val="002C3C50"/>
    <w:rsid w:val="003510F3"/>
    <w:rsid w:val="0042626B"/>
    <w:rsid w:val="00452C7F"/>
    <w:rsid w:val="00473266"/>
    <w:rsid w:val="004765FA"/>
    <w:rsid w:val="005102CB"/>
    <w:rsid w:val="005114A1"/>
    <w:rsid w:val="005F2E2E"/>
    <w:rsid w:val="006B3C6D"/>
    <w:rsid w:val="00714AE9"/>
    <w:rsid w:val="00740589"/>
    <w:rsid w:val="00770E24"/>
    <w:rsid w:val="0077314E"/>
    <w:rsid w:val="007E6158"/>
    <w:rsid w:val="007E7312"/>
    <w:rsid w:val="008A7A02"/>
    <w:rsid w:val="008B3086"/>
    <w:rsid w:val="008E43E7"/>
    <w:rsid w:val="00A10F8C"/>
    <w:rsid w:val="00AA006A"/>
    <w:rsid w:val="00AB045B"/>
    <w:rsid w:val="00B21558"/>
    <w:rsid w:val="00B56562"/>
    <w:rsid w:val="00B858C1"/>
    <w:rsid w:val="00C808F7"/>
    <w:rsid w:val="00CE5E7B"/>
    <w:rsid w:val="00D324DA"/>
    <w:rsid w:val="00D90F6F"/>
    <w:rsid w:val="00DA2AEE"/>
    <w:rsid w:val="00E3170B"/>
    <w:rsid w:val="00E50AAE"/>
    <w:rsid w:val="00E64CEB"/>
    <w:rsid w:val="00F27C0E"/>
    <w:rsid w:val="00F36855"/>
    <w:rsid w:val="00F433A9"/>
    <w:rsid w:val="00F724A8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D271B3-5E6A-48D8-B64E-2935D4A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1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4">
    <w:name w:val="主旨"/>
    <w:basedOn w:val="a0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5">
    <w:name w:val="header"/>
    <w:basedOn w:val="a0"/>
    <w:link w:val="a6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1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link w:val="a8"/>
    <w:rsid w:val="008A7A02"/>
    <w:pPr>
      <w:spacing w:after="120"/>
      <w:ind w:leftChars="200" w:left="480"/>
    </w:pPr>
  </w:style>
  <w:style w:type="character" w:customStyle="1" w:styleId="a8">
    <w:name w:val="本文縮排 字元"/>
    <w:basedOn w:val="a1"/>
    <w:link w:val="a7"/>
    <w:rsid w:val="008A7A02"/>
    <w:rPr>
      <w:rFonts w:ascii="Times New Roman" w:eastAsia="標楷體" w:hAnsi="Times New Roman" w:cs="Times New Roman"/>
      <w:szCs w:val="24"/>
    </w:rPr>
  </w:style>
  <w:style w:type="paragraph" w:customStyle="1" w:styleId="a9">
    <w:name w:val="本文卷處理方式"/>
    <w:basedOn w:val="a0"/>
    <w:rsid w:val="00B56562"/>
    <w:pPr>
      <w:spacing w:line="320" w:lineRule="exact"/>
    </w:pPr>
    <w:rPr>
      <w:sz w:val="32"/>
      <w:szCs w:val="20"/>
    </w:rPr>
  </w:style>
  <w:style w:type="paragraph" w:customStyle="1" w:styleId="aa">
    <w:name w:val="密等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b">
    <w:name w:val="速別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c">
    <w:name w:val="機關名稱"/>
    <w:basedOn w:val="a0"/>
    <w:rsid w:val="00072FBA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d">
    <w:name w:val="正本"/>
    <w:basedOn w:val="a0"/>
    <w:rsid w:val="00072FBA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e">
    <w:name w:val="發文日期"/>
    <w:basedOn w:val="aa"/>
    <w:rsid w:val="00072FBA"/>
  </w:style>
  <w:style w:type="paragraph" w:customStyle="1" w:styleId="af">
    <w:name w:val="發文字號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f0">
    <w:name w:val="附件"/>
    <w:basedOn w:val="a0"/>
    <w:rsid w:val="00072FBA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0"/>
    <w:rsid w:val="00072FBA"/>
    <w:pPr>
      <w:widowControl/>
      <w:numPr>
        <w:numId w:val="5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1">
    <w:name w:val="說明辦法首行"/>
    <w:basedOn w:val="a0"/>
    <w:rsid w:val="00072FBA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2">
    <w:name w:val="首長"/>
    <w:basedOn w:val="a4"/>
    <w:rsid w:val="00072FBA"/>
    <w:pPr>
      <w:ind w:left="0" w:firstLine="0"/>
    </w:pPr>
  </w:style>
  <w:style w:type="paragraph" w:customStyle="1" w:styleId="af3">
    <w:name w:val="副本"/>
    <w:basedOn w:val="a0"/>
    <w:rsid w:val="00072FBA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4">
    <w:name w:val="受文者"/>
    <w:basedOn w:val="a0"/>
    <w:rsid w:val="00072FBA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72FBA"/>
    <w:rPr>
      <w:rFonts w:ascii="sө" w:hAnsi="sө" w:hint="default"/>
      <w:color w:val="000000"/>
      <w:sz w:val="24"/>
      <w:szCs w:val="24"/>
    </w:rPr>
  </w:style>
  <w:style w:type="paragraph" w:customStyle="1" w:styleId="af5">
    <w:name w:val="擬辦"/>
    <w:basedOn w:val="a4"/>
    <w:rsid w:val="00F27C0E"/>
    <w:pPr>
      <w:spacing w:line="500" w:lineRule="exact"/>
      <w:ind w:left="300" w:hangingChars="300" w:hanging="300"/>
    </w:pPr>
  </w:style>
  <w:style w:type="paragraph" w:customStyle="1" w:styleId="af6">
    <w:name w:val="開會事由"/>
    <w:basedOn w:val="a4"/>
    <w:rsid w:val="008E43E7"/>
    <w:pPr>
      <w:spacing w:line="500" w:lineRule="exact"/>
      <w:ind w:left="1809" w:hanging="1809"/>
    </w:pPr>
    <w:rPr>
      <w:sz w:val="36"/>
    </w:rPr>
  </w:style>
  <w:style w:type="paragraph" w:customStyle="1" w:styleId="af7">
    <w:name w:val="出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8">
    <w:name w:val="列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styleId="af9">
    <w:name w:val="Balloon Text"/>
    <w:basedOn w:val="a0"/>
    <w:link w:val="afa"/>
    <w:uiPriority w:val="99"/>
    <w:semiHidden/>
    <w:unhideWhenUsed/>
    <w:rsid w:val="006B3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1"/>
    <w:link w:val="af9"/>
    <w:uiPriority w:val="99"/>
    <w:semiHidden/>
    <w:rsid w:val="006B3C6D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footer"/>
    <w:basedOn w:val="a0"/>
    <w:link w:val="afc"/>
    <w:uiPriority w:val="99"/>
    <w:unhideWhenUsed/>
    <w:rsid w:val="00740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c">
    <w:name w:val="頁尾 字元"/>
    <w:basedOn w:val="a1"/>
    <w:link w:val="afb"/>
    <w:uiPriority w:val="99"/>
    <w:rsid w:val="0074058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賴柏誠</cp:lastModifiedBy>
  <cp:revision>19</cp:revision>
  <cp:lastPrinted>2016-10-31T00:28:00Z</cp:lastPrinted>
  <dcterms:created xsi:type="dcterms:W3CDTF">2014-05-07T14:02:00Z</dcterms:created>
  <dcterms:modified xsi:type="dcterms:W3CDTF">2020-01-02T07:14:00Z</dcterms:modified>
</cp:coreProperties>
</file>