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08" w:rsidRPr="00157920" w:rsidRDefault="00971A08" w:rsidP="00971A08">
      <w:pPr>
        <w:pStyle w:val="1"/>
        <w:spacing w:line="300" w:lineRule="exact"/>
        <w:rPr>
          <w:rFonts w:ascii="標楷體" w:hAnsi="標楷體"/>
          <w:color w:val="FF0000"/>
          <w:szCs w:val="28"/>
        </w:rPr>
      </w:pPr>
      <w:bookmarkStart w:id="0" w:name="_Toc329251810"/>
      <w:r w:rsidRPr="00157920">
        <w:rPr>
          <w:rFonts w:ascii="標楷體" w:hAnsi="標楷體" w:hint="eastAsia"/>
          <w:color w:val="FF0000"/>
          <w:szCs w:val="28"/>
        </w:rPr>
        <w:t>契約第11條第2款附件：</w:t>
      </w:r>
      <w:bookmarkEnd w:id="0"/>
    </w:p>
    <w:p w:rsidR="00971A08" w:rsidRPr="00157920" w:rsidRDefault="00971A08" w:rsidP="00971A08">
      <w:pPr>
        <w:snapToGrid w:val="0"/>
        <w:jc w:val="center"/>
        <w:rPr>
          <w:rFonts w:ascii="標楷體" w:eastAsia="標楷體" w:hAnsi="標楷體"/>
          <w:b/>
          <w:color w:val="FF0000"/>
          <w:sz w:val="28"/>
          <w:szCs w:val="28"/>
        </w:rPr>
      </w:pPr>
      <w:r w:rsidRPr="00157920">
        <w:rPr>
          <w:rFonts w:ascii="標楷體" w:eastAsia="標楷體" w:hAnsi="標楷體" w:hint="eastAsia"/>
          <w:b/>
          <w:color w:val="FF0000"/>
          <w:sz w:val="28"/>
          <w:szCs w:val="28"/>
        </w:rPr>
        <w:t>材料、設備送審文件、樣品一覽表</w:t>
      </w:r>
    </w:p>
    <w:p w:rsidR="00971A08" w:rsidRPr="00157920" w:rsidRDefault="00971A08" w:rsidP="00971A08">
      <w:pPr>
        <w:pStyle w:val="11"/>
        <w:ind w:left="0" w:firstLine="0"/>
        <w:rPr>
          <w:rFonts w:hAnsi="標楷體"/>
          <w:color w:val="FF0000"/>
          <w:sz w:val="28"/>
          <w:szCs w:val="28"/>
        </w:rPr>
      </w:pPr>
      <w:r w:rsidRPr="00157920">
        <w:rPr>
          <w:rFonts w:hAnsi="標楷體" w:hint="eastAsia"/>
          <w:color w:val="FF0000"/>
          <w:sz w:val="28"/>
          <w:szCs w:val="28"/>
        </w:rPr>
        <w:t>本工程範圍內材料、設備之送審文件、樣品，依下列約定項目提送審文件及樣品：</w:t>
      </w:r>
    </w:p>
    <w:p w:rsidR="00971A08" w:rsidRPr="00732220" w:rsidRDefault="00971A08" w:rsidP="00971A08">
      <w:pPr>
        <w:pStyle w:val="11"/>
        <w:ind w:left="0" w:firstLine="0"/>
        <w:rPr>
          <w:rFonts w:hAnsi="標楷體"/>
          <w:sz w:val="28"/>
          <w:szCs w:val="28"/>
          <w:shd w:val="pct15" w:color="auto" w:fill="FFFFFF"/>
        </w:rPr>
      </w:pPr>
      <w:proofErr w:type="gramStart"/>
      <w:r w:rsidRPr="00732220">
        <w:rPr>
          <w:rFonts w:hAnsi="標楷體" w:hint="eastAsia"/>
          <w:sz w:val="28"/>
          <w:szCs w:val="28"/>
          <w:shd w:val="pct15" w:color="auto" w:fill="FFFFFF"/>
        </w:rPr>
        <w:t>（</w:t>
      </w:r>
      <w:proofErr w:type="gramEnd"/>
      <w:r w:rsidRPr="00732220">
        <w:rPr>
          <w:rFonts w:hAnsi="標楷體" w:hint="eastAsia"/>
          <w:sz w:val="28"/>
          <w:szCs w:val="28"/>
          <w:shd w:val="pct15" w:color="auto" w:fill="FFFFFF"/>
        </w:rPr>
        <w:t>本表應由機關依</w:t>
      </w:r>
      <w:r w:rsidRPr="00732220">
        <w:rPr>
          <w:rFonts w:hAnsi="標楷體"/>
          <w:sz w:val="28"/>
          <w:szCs w:val="28"/>
          <w:shd w:val="pct15" w:color="auto" w:fill="FFFFFF"/>
        </w:rPr>
        <w:t>案件性質</w:t>
      </w:r>
      <w:r w:rsidRPr="00732220">
        <w:rPr>
          <w:rFonts w:hAnsi="標楷體" w:hint="eastAsia"/>
          <w:sz w:val="28"/>
          <w:szCs w:val="28"/>
          <w:shd w:val="pct15" w:color="auto" w:fill="FFFFFF"/>
        </w:rPr>
        <w:t>、工程項目</w:t>
      </w:r>
      <w:r w:rsidRPr="00732220">
        <w:rPr>
          <w:rFonts w:hAnsi="標楷體"/>
          <w:sz w:val="28"/>
          <w:szCs w:val="28"/>
          <w:shd w:val="pct15" w:color="auto" w:fill="FFFFFF"/>
        </w:rPr>
        <w:t>及實際需要</w:t>
      </w:r>
      <w:r w:rsidRPr="00732220">
        <w:rPr>
          <w:rFonts w:hAnsi="標楷體" w:hint="eastAsia"/>
          <w:sz w:val="28"/>
          <w:szCs w:val="28"/>
          <w:shd w:val="pct15" w:color="auto" w:fill="FFFFFF"/>
        </w:rPr>
        <w:t>及臺北市政府工程施工規範規定，</w:t>
      </w:r>
      <w:r w:rsidRPr="00732220">
        <w:rPr>
          <w:rFonts w:hAnsi="標楷體"/>
          <w:sz w:val="28"/>
          <w:szCs w:val="28"/>
          <w:shd w:val="pct15" w:color="auto" w:fill="FFFFFF"/>
        </w:rPr>
        <w:t>於招標</w:t>
      </w:r>
      <w:r w:rsidRPr="00732220">
        <w:rPr>
          <w:rFonts w:hAnsi="標楷體" w:hint="eastAsia"/>
          <w:sz w:val="28"/>
          <w:szCs w:val="28"/>
          <w:shd w:val="pct15" w:color="auto" w:fill="FFFFFF"/>
        </w:rPr>
        <w:t>時約定載</w:t>
      </w:r>
      <w:r w:rsidRPr="00732220">
        <w:rPr>
          <w:rFonts w:hAnsi="標楷體"/>
          <w:sz w:val="28"/>
          <w:szCs w:val="28"/>
          <w:shd w:val="pct15" w:color="auto" w:fill="FFFFFF"/>
        </w:rPr>
        <w:t>明</w:t>
      </w:r>
      <w:r w:rsidRPr="00732220">
        <w:rPr>
          <w:rFonts w:hAnsi="標楷體" w:hint="eastAsia"/>
          <w:sz w:val="28"/>
          <w:szCs w:val="28"/>
          <w:shd w:val="pct15" w:color="auto" w:fill="FFFFFF"/>
        </w:rPr>
        <w:t>。）</w:t>
      </w:r>
    </w:p>
    <w:tbl>
      <w:tblPr>
        <w:tblW w:w="993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80"/>
        <w:gridCol w:w="21"/>
        <w:gridCol w:w="1419"/>
        <w:gridCol w:w="850"/>
        <w:gridCol w:w="1985"/>
        <w:gridCol w:w="1125"/>
        <w:gridCol w:w="9"/>
        <w:gridCol w:w="1417"/>
        <w:gridCol w:w="15"/>
      </w:tblGrid>
      <w:tr w:rsidR="00971A08" w:rsidRPr="00732220" w:rsidTr="005C5AED">
        <w:trPr>
          <w:cantSplit/>
          <w:trHeight w:val="142"/>
          <w:tblHeader/>
        </w:trPr>
        <w:tc>
          <w:tcPr>
            <w:tcW w:w="1417" w:type="dxa"/>
            <w:tcBorders>
              <w:bottom w:val="double" w:sz="4" w:space="0" w:color="auto"/>
            </w:tcBorders>
            <w:vAlign w:val="center"/>
          </w:tcPr>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名</w:t>
            </w:r>
            <w:r w:rsidRPr="00732220">
              <w:rPr>
                <w:rFonts w:ascii="標楷體" w:eastAsia="標楷體" w:hAnsi="標楷體"/>
                <w:sz w:val="28"/>
                <w:szCs w:val="28"/>
              </w:rPr>
              <w:t xml:space="preserve">  </w:t>
            </w:r>
            <w:r w:rsidRPr="00732220">
              <w:rPr>
                <w:rFonts w:ascii="標楷體" w:eastAsia="標楷體" w:hAnsi="標楷體" w:hint="eastAsia"/>
                <w:sz w:val="28"/>
                <w:szCs w:val="28"/>
              </w:rPr>
              <w:t>稱</w:t>
            </w:r>
          </w:p>
        </w:tc>
        <w:tc>
          <w:tcPr>
            <w:tcW w:w="1680" w:type="dxa"/>
            <w:tcBorders>
              <w:top w:val="single" w:sz="4" w:space="0" w:color="auto"/>
              <w:bottom w:val="double" w:sz="4" w:space="0" w:color="auto"/>
            </w:tcBorders>
            <w:vAlign w:val="center"/>
          </w:tcPr>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項目</w:t>
            </w:r>
          </w:p>
        </w:tc>
        <w:tc>
          <w:tcPr>
            <w:tcW w:w="1440" w:type="dxa"/>
            <w:gridSpan w:val="2"/>
            <w:tcBorders>
              <w:bottom w:val="double" w:sz="4" w:space="0" w:color="auto"/>
            </w:tcBorders>
          </w:tcPr>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送審型錄</w:t>
            </w:r>
          </w:p>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、樣品</w:t>
            </w:r>
          </w:p>
        </w:tc>
        <w:tc>
          <w:tcPr>
            <w:tcW w:w="2835" w:type="dxa"/>
            <w:gridSpan w:val="2"/>
            <w:tcBorders>
              <w:bottom w:val="double" w:sz="4" w:space="0" w:color="auto"/>
            </w:tcBorders>
          </w:tcPr>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送審文件依據</w:t>
            </w:r>
          </w:p>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及標準</w:t>
            </w:r>
          </w:p>
        </w:tc>
        <w:tc>
          <w:tcPr>
            <w:tcW w:w="1125" w:type="dxa"/>
            <w:tcBorders>
              <w:bottom w:val="double" w:sz="4" w:space="0" w:color="auto"/>
              <w:right w:val="single" w:sz="4" w:space="0" w:color="auto"/>
            </w:tcBorders>
            <w:vAlign w:val="center"/>
          </w:tcPr>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送審時機</w:t>
            </w:r>
          </w:p>
        </w:tc>
        <w:tc>
          <w:tcPr>
            <w:tcW w:w="1441" w:type="dxa"/>
            <w:gridSpan w:val="3"/>
            <w:tcBorders>
              <w:bottom w:val="double" w:sz="4" w:space="0" w:color="auto"/>
              <w:right w:val="single" w:sz="4" w:space="0" w:color="auto"/>
            </w:tcBorders>
          </w:tcPr>
          <w:p w:rsidR="00971A08" w:rsidRPr="00732220" w:rsidRDefault="00971A08"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備註</w:t>
            </w:r>
          </w:p>
        </w:tc>
      </w:tr>
      <w:tr w:rsidR="004703B0" w:rsidRPr="00732220" w:rsidTr="005C5AED">
        <w:trPr>
          <w:cantSplit/>
          <w:trHeight w:val="885"/>
        </w:trPr>
        <w:tc>
          <w:tcPr>
            <w:tcW w:w="1417" w:type="dxa"/>
            <w:tcBorders>
              <w:top w:val="double" w:sz="4" w:space="0" w:color="auto"/>
            </w:tcBorders>
            <w:vAlign w:val="center"/>
          </w:tcPr>
          <w:p w:rsidR="004703B0" w:rsidRDefault="004703B0" w:rsidP="00971A08">
            <w:pPr>
              <w:snapToGrid w:val="0"/>
              <w:jc w:val="center"/>
              <w:rPr>
                <w:rFonts w:ascii="標楷體" w:eastAsia="標楷體" w:hAnsi="標楷體"/>
                <w:sz w:val="28"/>
                <w:szCs w:val="28"/>
              </w:rPr>
            </w:pPr>
            <w:r>
              <w:rPr>
                <w:rFonts w:ascii="標楷體" w:eastAsia="標楷體" w:hAnsi="標楷體" w:hint="eastAsia"/>
                <w:sz w:val="28"/>
                <w:szCs w:val="28"/>
              </w:rPr>
              <w:t>ASTM A3</w:t>
            </w:r>
          </w:p>
          <w:p w:rsidR="004703B0" w:rsidRPr="00732220" w:rsidRDefault="004703B0" w:rsidP="004703B0">
            <w:pPr>
              <w:snapToGrid w:val="0"/>
              <w:jc w:val="center"/>
              <w:rPr>
                <w:rFonts w:ascii="標楷體" w:eastAsia="標楷體" w:hAnsi="標楷體"/>
                <w:sz w:val="28"/>
                <w:szCs w:val="28"/>
              </w:rPr>
            </w:pPr>
            <w:r>
              <w:rPr>
                <w:rFonts w:ascii="標楷體" w:eastAsia="標楷體" w:hAnsi="標楷體" w:hint="eastAsia"/>
                <w:sz w:val="28"/>
                <w:szCs w:val="28"/>
              </w:rPr>
              <w:t>25強力螺栓</w:t>
            </w:r>
          </w:p>
        </w:tc>
        <w:tc>
          <w:tcPr>
            <w:tcW w:w="1680" w:type="dxa"/>
            <w:tcBorders>
              <w:top w:val="double" w:sz="4" w:space="0" w:color="auto"/>
            </w:tcBorders>
            <w:vAlign w:val="center"/>
          </w:tcPr>
          <w:p w:rsidR="004703B0" w:rsidRPr="00732220" w:rsidRDefault="004703B0" w:rsidP="004703B0">
            <w:pPr>
              <w:widowControl w:val="0"/>
              <w:snapToGrid w:val="0"/>
              <w:rPr>
                <w:rFonts w:ascii="標楷體" w:eastAsia="標楷體" w:hAnsi="標楷體"/>
                <w:sz w:val="28"/>
                <w:szCs w:val="28"/>
              </w:rPr>
            </w:pPr>
          </w:p>
        </w:tc>
        <w:tc>
          <w:tcPr>
            <w:tcW w:w="1440" w:type="dxa"/>
            <w:gridSpan w:val="2"/>
            <w:tcBorders>
              <w:top w:val="double" w:sz="4" w:space="0" w:color="auto"/>
            </w:tcBorders>
            <w:vAlign w:val="center"/>
          </w:tcPr>
          <w:p w:rsidR="004703B0" w:rsidRPr="00732220" w:rsidRDefault="004703B0" w:rsidP="004703B0">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tcBorders>
            <w:vAlign w:val="center"/>
          </w:tcPr>
          <w:p w:rsidR="004703B0" w:rsidRPr="00732220" w:rsidRDefault="004703B0"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4703B0" w:rsidRPr="00732220" w:rsidRDefault="004703B0"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tcBorders>
            <w:vAlign w:val="center"/>
          </w:tcPr>
          <w:p w:rsidR="004703B0" w:rsidRPr="00732220" w:rsidRDefault="004703B0" w:rsidP="004703B0">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smartTag w:uri="urn:schemas-microsoft-com:office:smarttags" w:element="chmetcnv">
              <w:smartTagPr>
                <w:attr w:name="TCSC" w:val="0"/>
                <w:attr w:name="NumberType" w:val="1"/>
                <w:attr w:name="Negative" w:val="False"/>
                <w:attr w:name="HasSpace" w:val="False"/>
                <w:attr w:name="SourceValue" w:val="5121"/>
                <w:attr w:name="UnitName" w:val="a"/>
              </w:smartTagPr>
              <w:r>
                <w:rPr>
                  <w:rFonts w:ascii="標楷體" w:eastAsia="標楷體" w:hAnsi="標楷體" w:hint="eastAsia"/>
                  <w:sz w:val="28"/>
                  <w:szCs w:val="28"/>
                </w:rPr>
                <w:t>05121a</w:t>
              </w:r>
            </w:smartTag>
            <w:r w:rsidRPr="00732220">
              <w:rPr>
                <w:rFonts w:ascii="標楷體" w:eastAsia="標楷體" w:hAnsi="標楷體" w:hint="eastAsia"/>
                <w:sz w:val="28"/>
                <w:szCs w:val="28"/>
              </w:rPr>
              <w:t>章</w:t>
            </w:r>
            <w:r>
              <w:rPr>
                <w:rFonts w:ascii="標楷體" w:eastAsia="標楷體" w:hAnsi="標楷體" w:hint="eastAsia"/>
                <w:sz w:val="28"/>
                <w:szCs w:val="28"/>
              </w:rPr>
              <w:t>2.3節規定</w:t>
            </w:r>
          </w:p>
        </w:tc>
        <w:tc>
          <w:tcPr>
            <w:tcW w:w="1125" w:type="dxa"/>
            <w:tcBorders>
              <w:top w:val="double" w:sz="4" w:space="0" w:color="auto"/>
              <w:right w:val="single" w:sz="4" w:space="0" w:color="auto"/>
            </w:tcBorders>
            <w:vAlign w:val="center"/>
          </w:tcPr>
          <w:p w:rsidR="004703B0" w:rsidRPr="00732220" w:rsidRDefault="004703B0" w:rsidP="00971A08">
            <w:pPr>
              <w:snapToGrid w:val="0"/>
              <w:jc w:val="both"/>
              <w:rPr>
                <w:rFonts w:ascii="標楷體" w:eastAsia="標楷體" w:hAnsi="標楷體"/>
                <w:sz w:val="28"/>
                <w:szCs w:val="28"/>
              </w:rPr>
            </w:pPr>
            <w:r w:rsidRPr="00732220">
              <w:rPr>
                <w:rFonts w:ascii="標楷體" w:eastAsia="標楷體" w:hAnsi="標楷體" w:hint="eastAsia"/>
                <w:sz w:val="28"/>
                <w:szCs w:val="28"/>
              </w:rPr>
              <w:t>該作業項目預定施工前30日</w:t>
            </w:r>
          </w:p>
        </w:tc>
        <w:tc>
          <w:tcPr>
            <w:tcW w:w="1441" w:type="dxa"/>
            <w:gridSpan w:val="3"/>
            <w:tcBorders>
              <w:top w:val="double" w:sz="4" w:space="0" w:color="auto"/>
              <w:right w:val="single" w:sz="4" w:space="0" w:color="auto"/>
            </w:tcBorders>
            <w:vAlign w:val="center"/>
          </w:tcPr>
          <w:p w:rsidR="004703B0" w:rsidRPr="00732220" w:rsidRDefault="004703B0" w:rsidP="00971A08">
            <w:pPr>
              <w:snapToGrid w:val="0"/>
              <w:jc w:val="center"/>
              <w:rPr>
                <w:rFonts w:ascii="標楷體" w:eastAsia="標楷體" w:hAnsi="標楷體"/>
                <w:sz w:val="28"/>
                <w:szCs w:val="28"/>
              </w:rPr>
            </w:pPr>
          </w:p>
        </w:tc>
      </w:tr>
      <w:tr w:rsidR="004703B0" w:rsidRPr="00732220" w:rsidTr="005C5AED">
        <w:trPr>
          <w:cantSplit/>
          <w:trHeight w:val="388"/>
        </w:trPr>
        <w:tc>
          <w:tcPr>
            <w:tcW w:w="1417" w:type="dxa"/>
            <w:tcBorders>
              <w:top w:val="double" w:sz="4" w:space="0" w:color="auto"/>
            </w:tcBorders>
            <w:vAlign w:val="center"/>
          </w:tcPr>
          <w:p w:rsidR="004703B0" w:rsidRPr="00732220" w:rsidRDefault="004703B0" w:rsidP="00971A08">
            <w:pPr>
              <w:snapToGrid w:val="0"/>
              <w:jc w:val="center"/>
              <w:rPr>
                <w:rFonts w:ascii="標楷體" w:eastAsia="標楷體" w:hAnsi="標楷體"/>
                <w:sz w:val="28"/>
                <w:szCs w:val="28"/>
              </w:rPr>
            </w:pPr>
            <w:r>
              <w:rPr>
                <w:rFonts w:ascii="標楷體" w:eastAsia="標楷體" w:hAnsi="標楷體" w:hint="eastAsia"/>
                <w:sz w:val="28"/>
                <w:szCs w:val="28"/>
              </w:rPr>
              <w:t>焊接材料</w:t>
            </w:r>
          </w:p>
        </w:tc>
        <w:tc>
          <w:tcPr>
            <w:tcW w:w="1680" w:type="dxa"/>
            <w:tcBorders>
              <w:top w:val="double" w:sz="4" w:space="0" w:color="auto"/>
            </w:tcBorders>
            <w:vAlign w:val="center"/>
          </w:tcPr>
          <w:p w:rsidR="004703B0" w:rsidRPr="00732220" w:rsidRDefault="004703B0" w:rsidP="004703B0">
            <w:pPr>
              <w:widowControl w:val="0"/>
              <w:snapToGrid w:val="0"/>
              <w:rPr>
                <w:rFonts w:ascii="標楷體" w:eastAsia="標楷體" w:hAnsi="標楷體"/>
                <w:sz w:val="28"/>
                <w:szCs w:val="28"/>
              </w:rPr>
            </w:pPr>
          </w:p>
        </w:tc>
        <w:tc>
          <w:tcPr>
            <w:tcW w:w="1440" w:type="dxa"/>
            <w:gridSpan w:val="2"/>
            <w:tcBorders>
              <w:top w:val="double" w:sz="4" w:space="0" w:color="auto"/>
            </w:tcBorders>
            <w:vAlign w:val="center"/>
          </w:tcPr>
          <w:p w:rsidR="004703B0" w:rsidRPr="00732220" w:rsidRDefault="004703B0" w:rsidP="004703B0">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tcBorders>
            <w:vAlign w:val="center"/>
          </w:tcPr>
          <w:p w:rsidR="004703B0" w:rsidRPr="00732220" w:rsidRDefault="004703B0"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4703B0" w:rsidRPr="00732220" w:rsidRDefault="004703B0"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tcBorders>
            <w:vAlign w:val="center"/>
          </w:tcPr>
          <w:p w:rsidR="004703B0" w:rsidRPr="00732220" w:rsidRDefault="004703B0" w:rsidP="00971A08">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smartTag w:uri="urn:schemas-microsoft-com:office:smarttags" w:element="chmetcnv">
              <w:smartTagPr>
                <w:attr w:name="TCSC" w:val="0"/>
                <w:attr w:name="NumberType" w:val="1"/>
                <w:attr w:name="Negative" w:val="False"/>
                <w:attr w:name="HasSpace" w:val="False"/>
                <w:attr w:name="SourceValue" w:val="5121"/>
                <w:attr w:name="UnitName" w:val="a"/>
              </w:smartTagPr>
              <w:r>
                <w:rPr>
                  <w:rFonts w:ascii="標楷體" w:eastAsia="標楷體" w:hAnsi="標楷體" w:hint="eastAsia"/>
                  <w:sz w:val="28"/>
                  <w:szCs w:val="28"/>
                </w:rPr>
                <w:t>05121a</w:t>
              </w:r>
            </w:smartTag>
            <w:r w:rsidRPr="00732220">
              <w:rPr>
                <w:rFonts w:ascii="標楷體" w:eastAsia="標楷體" w:hAnsi="標楷體" w:hint="eastAsia"/>
                <w:sz w:val="28"/>
                <w:szCs w:val="28"/>
              </w:rPr>
              <w:t>章</w:t>
            </w:r>
            <w:r>
              <w:rPr>
                <w:rFonts w:ascii="標楷體" w:eastAsia="標楷體" w:hAnsi="標楷體" w:hint="eastAsia"/>
                <w:sz w:val="28"/>
                <w:szCs w:val="28"/>
              </w:rPr>
              <w:t>2.2節規定</w:t>
            </w:r>
          </w:p>
        </w:tc>
        <w:tc>
          <w:tcPr>
            <w:tcW w:w="1125" w:type="dxa"/>
            <w:tcBorders>
              <w:top w:val="double" w:sz="4" w:space="0" w:color="auto"/>
              <w:right w:val="single" w:sz="4" w:space="0" w:color="auto"/>
            </w:tcBorders>
            <w:vAlign w:val="center"/>
          </w:tcPr>
          <w:p w:rsidR="004703B0" w:rsidRPr="00732220" w:rsidRDefault="004703B0" w:rsidP="00971A08">
            <w:pPr>
              <w:snapToGrid w:val="0"/>
              <w:jc w:val="both"/>
              <w:rPr>
                <w:rFonts w:ascii="標楷體" w:eastAsia="標楷體" w:hAnsi="標楷體"/>
                <w:sz w:val="28"/>
                <w:szCs w:val="28"/>
              </w:rPr>
            </w:pPr>
            <w:r w:rsidRPr="00732220">
              <w:rPr>
                <w:rFonts w:ascii="標楷體" w:eastAsia="標楷體" w:hAnsi="標楷體" w:hint="eastAsia"/>
                <w:sz w:val="28"/>
                <w:szCs w:val="28"/>
              </w:rPr>
              <w:t>該作業項目預定施工前30日</w:t>
            </w:r>
          </w:p>
        </w:tc>
        <w:tc>
          <w:tcPr>
            <w:tcW w:w="1441" w:type="dxa"/>
            <w:gridSpan w:val="3"/>
            <w:tcBorders>
              <w:top w:val="double" w:sz="4" w:space="0" w:color="auto"/>
              <w:right w:val="single" w:sz="4" w:space="0" w:color="auto"/>
            </w:tcBorders>
            <w:vAlign w:val="center"/>
          </w:tcPr>
          <w:p w:rsidR="004703B0" w:rsidRPr="00732220" w:rsidRDefault="004703B0" w:rsidP="004703B0">
            <w:pPr>
              <w:widowControl w:val="0"/>
              <w:snapToGrid w:val="0"/>
              <w:rPr>
                <w:rFonts w:ascii="標楷體" w:eastAsia="標楷體" w:hAnsi="標楷體"/>
                <w:sz w:val="28"/>
                <w:szCs w:val="28"/>
              </w:rPr>
            </w:pPr>
          </w:p>
        </w:tc>
      </w:tr>
      <w:tr w:rsidR="00255E6B" w:rsidRPr="00732220" w:rsidTr="005C5AED">
        <w:trPr>
          <w:cantSplit/>
          <w:trHeight w:val="50"/>
        </w:trPr>
        <w:tc>
          <w:tcPr>
            <w:tcW w:w="1417" w:type="dxa"/>
            <w:tcBorders>
              <w:top w:val="double" w:sz="4" w:space="0" w:color="auto"/>
              <w:bottom w:val="double" w:sz="4" w:space="0" w:color="auto"/>
            </w:tcBorders>
            <w:vAlign w:val="center"/>
          </w:tcPr>
          <w:p w:rsidR="00255E6B" w:rsidRPr="00732220" w:rsidRDefault="00255E6B" w:rsidP="00971A08">
            <w:pPr>
              <w:snapToGrid w:val="0"/>
              <w:jc w:val="center"/>
              <w:rPr>
                <w:rFonts w:ascii="標楷體" w:eastAsia="標楷體" w:hAnsi="標楷體"/>
                <w:sz w:val="28"/>
                <w:szCs w:val="28"/>
              </w:rPr>
            </w:pPr>
            <w:r>
              <w:rPr>
                <w:rFonts w:ascii="標楷體" w:eastAsia="標楷體" w:hAnsi="標楷體" w:hint="eastAsia"/>
                <w:sz w:val="28"/>
                <w:szCs w:val="28"/>
              </w:rPr>
              <w:t>基礎錨</w:t>
            </w:r>
            <w:proofErr w:type="gramStart"/>
            <w:r>
              <w:rPr>
                <w:rFonts w:ascii="標楷體" w:eastAsia="標楷體" w:hAnsi="標楷體" w:hint="eastAsia"/>
                <w:sz w:val="28"/>
                <w:szCs w:val="28"/>
              </w:rPr>
              <w:t>碇</w:t>
            </w:r>
            <w:proofErr w:type="gramEnd"/>
            <w:r>
              <w:rPr>
                <w:rFonts w:ascii="標楷體" w:eastAsia="標楷體" w:hAnsi="標楷體" w:hint="eastAsia"/>
                <w:sz w:val="28"/>
                <w:szCs w:val="28"/>
              </w:rPr>
              <w:t>螺栓(業主提供則免驗)</w:t>
            </w:r>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bottom w:val="double" w:sz="4" w:space="0" w:color="auto"/>
            </w:tcBorders>
            <w:vAlign w:val="center"/>
          </w:tcPr>
          <w:p w:rsidR="00255E6B" w:rsidRPr="00732220" w:rsidRDefault="00255E6B"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971A08">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smartTag w:uri="urn:schemas-microsoft-com:office:smarttags" w:element="chmetcnv">
              <w:smartTagPr>
                <w:attr w:name="TCSC" w:val="0"/>
                <w:attr w:name="NumberType" w:val="1"/>
                <w:attr w:name="Negative" w:val="False"/>
                <w:attr w:name="HasSpace" w:val="False"/>
                <w:attr w:name="SourceValue" w:val="5121"/>
                <w:attr w:name="UnitName" w:val="a"/>
              </w:smartTagPr>
              <w:r>
                <w:rPr>
                  <w:rFonts w:ascii="標楷體" w:eastAsia="標楷體" w:hAnsi="標楷體" w:hint="eastAsia"/>
                  <w:sz w:val="28"/>
                  <w:szCs w:val="28"/>
                </w:rPr>
                <w:t>05121a</w:t>
              </w:r>
            </w:smartTag>
            <w:r w:rsidRPr="00732220">
              <w:rPr>
                <w:rFonts w:ascii="標楷體" w:eastAsia="標楷體" w:hAnsi="標楷體" w:hint="eastAsia"/>
                <w:sz w:val="28"/>
                <w:szCs w:val="28"/>
              </w:rPr>
              <w:t>章</w:t>
            </w:r>
            <w:r>
              <w:rPr>
                <w:rFonts w:ascii="標楷體" w:eastAsia="標楷體" w:hAnsi="標楷體" w:hint="eastAsia"/>
                <w:sz w:val="28"/>
                <w:szCs w:val="28"/>
              </w:rPr>
              <w:t>2.</w:t>
            </w:r>
            <w:r w:rsidR="00E252F9">
              <w:rPr>
                <w:rFonts w:ascii="標楷體" w:eastAsia="標楷體" w:hAnsi="標楷體" w:hint="eastAsia"/>
                <w:sz w:val="28"/>
                <w:szCs w:val="28"/>
              </w:rPr>
              <w:t>4</w:t>
            </w:r>
            <w:r>
              <w:rPr>
                <w:rFonts w:ascii="標楷體" w:eastAsia="標楷體" w:hAnsi="標楷體" w:hint="eastAsia"/>
                <w:sz w:val="28"/>
                <w:szCs w:val="28"/>
              </w:rPr>
              <w:t>節規定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971A08">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該作業項目預定施工前30日</w:t>
            </w:r>
          </w:p>
        </w:tc>
        <w:tc>
          <w:tcPr>
            <w:tcW w:w="1441" w:type="dxa"/>
            <w:gridSpan w:val="3"/>
            <w:tcBorders>
              <w:top w:val="double" w:sz="4" w:space="0" w:color="auto"/>
              <w:bottom w:val="double" w:sz="4" w:space="0" w:color="auto"/>
              <w:right w:val="single" w:sz="4" w:space="0" w:color="auto"/>
            </w:tcBorders>
            <w:vAlign w:val="center"/>
          </w:tcPr>
          <w:p w:rsidR="00255E6B" w:rsidRPr="00732220" w:rsidRDefault="00255E6B" w:rsidP="00971A08">
            <w:pPr>
              <w:snapToGrid w:val="0"/>
              <w:rPr>
                <w:rFonts w:ascii="標楷體" w:eastAsia="標楷體" w:hAnsi="標楷體"/>
                <w:sz w:val="28"/>
                <w:szCs w:val="28"/>
              </w:rPr>
            </w:pPr>
          </w:p>
        </w:tc>
      </w:tr>
      <w:tr w:rsidR="00255E6B" w:rsidRPr="00732220" w:rsidTr="005C5AED">
        <w:trPr>
          <w:cantSplit/>
          <w:trHeight w:val="50"/>
        </w:trPr>
        <w:tc>
          <w:tcPr>
            <w:tcW w:w="1417" w:type="dxa"/>
            <w:tcBorders>
              <w:top w:val="double" w:sz="4" w:space="0" w:color="auto"/>
              <w:bottom w:val="double" w:sz="4" w:space="0" w:color="auto"/>
            </w:tcBorders>
            <w:vAlign w:val="center"/>
          </w:tcPr>
          <w:p w:rsidR="00255E6B" w:rsidRDefault="00255E6B" w:rsidP="00971A08">
            <w:pPr>
              <w:snapToGrid w:val="0"/>
              <w:jc w:val="center"/>
              <w:rPr>
                <w:rFonts w:ascii="標楷體" w:eastAsia="標楷體" w:hAnsi="標楷體"/>
                <w:sz w:val="28"/>
                <w:szCs w:val="28"/>
              </w:rPr>
            </w:pPr>
            <w:proofErr w:type="gramStart"/>
            <w:r>
              <w:rPr>
                <w:rFonts w:ascii="標楷體" w:eastAsia="標楷體" w:hAnsi="標楷體" w:hint="eastAsia"/>
                <w:sz w:val="28"/>
                <w:szCs w:val="28"/>
              </w:rPr>
              <w:t>剪力釘</w:t>
            </w:r>
            <w:proofErr w:type="gramEnd"/>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smartTag w:uri="urn:schemas-microsoft-com:office:smarttags" w:element="chmetcnv">
              <w:smartTagPr>
                <w:attr w:name="TCSC" w:val="0"/>
                <w:attr w:name="NumberType" w:val="1"/>
                <w:attr w:name="Negative" w:val="False"/>
                <w:attr w:name="HasSpace" w:val="False"/>
                <w:attr w:name="SourceValue" w:val="5121"/>
                <w:attr w:name="UnitName" w:val="a"/>
              </w:smartTagPr>
              <w:r>
                <w:rPr>
                  <w:rFonts w:ascii="標楷體" w:eastAsia="標楷體" w:hAnsi="標楷體" w:hint="eastAsia"/>
                  <w:sz w:val="28"/>
                  <w:szCs w:val="28"/>
                </w:rPr>
                <w:t>05121a</w:t>
              </w:r>
            </w:smartTag>
            <w:r w:rsidRPr="00732220">
              <w:rPr>
                <w:rFonts w:ascii="標楷體" w:eastAsia="標楷體" w:hAnsi="標楷體" w:hint="eastAsia"/>
                <w:sz w:val="28"/>
                <w:szCs w:val="28"/>
              </w:rPr>
              <w:t>章</w:t>
            </w:r>
            <w:r>
              <w:rPr>
                <w:rFonts w:ascii="標楷體" w:eastAsia="標楷體" w:hAnsi="標楷體" w:hint="eastAsia"/>
                <w:sz w:val="28"/>
                <w:szCs w:val="28"/>
              </w:rPr>
              <w:t>5.2節規定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該作業項目預定施工前30日</w:t>
            </w:r>
          </w:p>
        </w:tc>
        <w:tc>
          <w:tcPr>
            <w:tcW w:w="1441" w:type="dxa"/>
            <w:gridSpan w:val="3"/>
            <w:tcBorders>
              <w:top w:val="double" w:sz="4" w:space="0" w:color="auto"/>
              <w:bottom w:val="double" w:sz="4" w:space="0" w:color="auto"/>
              <w:right w:val="single" w:sz="4" w:space="0" w:color="auto"/>
            </w:tcBorders>
            <w:vAlign w:val="center"/>
          </w:tcPr>
          <w:p w:rsidR="00255E6B" w:rsidRPr="00732220" w:rsidRDefault="00255E6B" w:rsidP="00971A08">
            <w:pPr>
              <w:snapToGrid w:val="0"/>
              <w:rPr>
                <w:rFonts w:ascii="標楷體" w:eastAsia="標楷體" w:hAnsi="標楷體"/>
                <w:sz w:val="28"/>
                <w:szCs w:val="28"/>
              </w:rPr>
            </w:pPr>
          </w:p>
        </w:tc>
      </w:tr>
      <w:tr w:rsidR="00255E6B" w:rsidRPr="00732220" w:rsidTr="005C5AED">
        <w:trPr>
          <w:cantSplit/>
          <w:trHeight w:val="50"/>
        </w:trPr>
        <w:tc>
          <w:tcPr>
            <w:tcW w:w="1417" w:type="dxa"/>
            <w:tcBorders>
              <w:top w:val="double" w:sz="4" w:space="0" w:color="auto"/>
              <w:bottom w:val="double" w:sz="4" w:space="0" w:color="auto"/>
            </w:tcBorders>
            <w:vAlign w:val="center"/>
          </w:tcPr>
          <w:p w:rsidR="00255E6B" w:rsidRDefault="00255E6B" w:rsidP="00971A08">
            <w:pPr>
              <w:snapToGrid w:val="0"/>
              <w:jc w:val="center"/>
              <w:rPr>
                <w:rFonts w:ascii="標楷體" w:eastAsia="標楷體" w:hAnsi="標楷體"/>
                <w:sz w:val="28"/>
                <w:szCs w:val="28"/>
              </w:rPr>
            </w:pPr>
            <w:proofErr w:type="gramStart"/>
            <w:r>
              <w:rPr>
                <w:rFonts w:ascii="標楷體" w:eastAsia="標楷體" w:hAnsi="標楷體" w:hint="eastAsia"/>
                <w:sz w:val="28"/>
                <w:szCs w:val="28"/>
              </w:rPr>
              <w:t>填縫膠</w:t>
            </w:r>
            <w:proofErr w:type="gramEnd"/>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p w:rsidR="00255E6B" w:rsidRPr="00732220" w:rsidRDefault="00255E6B" w:rsidP="00255E6B">
            <w:pPr>
              <w:snapToGrid w:val="0"/>
              <w:jc w:val="center"/>
              <w:rPr>
                <w:rFonts w:ascii="標楷體" w:eastAsia="標楷體" w:hAnsi="標楷體"/>
                <w:sz w:val="28"/>
                <w:szCs w:val="28"/>
              </w:rPr>
            </w:pPr>
          </w:p>
        </w:tc>
        <w:tc>
          <w:tcPr>
            <w:tcW w:w="850" w:type="dxa"/>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r w:rsidR="003C1787">
              <w:rPr>
                <w:rFonts w:ascii="標楷體" w:eastAsia="標楷體" w:hAnsi="標楷體" w:hint="eastAsia"/>
                <w:sz w:val="28"/>
                <w:szCs w:val="28"/>
              </w:rPr>
              <w:t>07921</w:t>
            </w:r>
            <w:r>
              <w:rPr>
                <w:rFonts w:ascii="標楷體" w:eastAsia="標楷體" w:hAnsi="標楷體" w:hint="eastAsia"/>
                <w:sz w:val="28"/>
                <w:szCs w:val="28"/>
              </w:rPr>
              <w:t>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w:t>
            </w:r>
            <w:r w:rsidR="003C1787">
              <w:rPr>
                <w:rFonts w:ascii="標楷體" w:eastAsia="標楷體" w:hAnsi="標楷體" w:hint="eastAsia"/>
                <w:sz w:val="28"/>
                <w:szCs w:val="28"/>
              </w:rPr>
              <w:t>30</w:t>
            </w:r>
            <w:r w:rsidRPr="00732220">
              <w:rPr>
                <w:rFonts w:ascii="標楷體" w:eastAsia="標楷體" w:hAnsi="標楷體" w:hint="eastAsia"/>
                <w:sz w:val="28"/>
                <w:szCs w:val="28"/>
              </w:rPr>
              <w:t>日</w:t>
            </w:r>
          </w:p>
        </w:tc>
        <w:tc>
          <w:tcPr>
            <w:tcW w:w="1441" w:type="dxa"/>
            <w:gridSpan w:val="3"/>
            <w:tcBorders>
              <w:top w:val="double" w:sz="4" w:space="0" w:color="auto"/>
              <w:bottom w:val="double" w:sz="4" w:space="0" w:color="auto"/>
              <w:right w:val="single" w:sz="4" w:space="0" w:color="auto"/>
            </w:tcBorders>
            <w:vAlign w:val="center"/>
          </w:tcPr>
          <w:p w:rsidR="00255E6B" w:rsidRPr="00732220" w:rsidRDefault="00255E6B" w:rsidP="00971A08">
            <w:pPr>
              <w:snapToGrid w:val="0"/>
              <w:rPr>
                <w:rFonts w:ascii="標楷體" w:eastAsia="標楷體" w:hAnsi="標楷體"/>
                <w:sz w:val="28"/>
                <w:szCs w:val="28"/>
              </w:rPr>
            </w:pPr>
          </w:p>
        </w:tc>
      </w:tr>
      <w:tr w:rsidR="00255E6B" w:rsidRPr="00732220" w:rsidTr="00EB650D">
        <w:trPr>
          <w:cantSplit/>
          <w:trHeight w:val="1312"/>
        </w:trPr>
        <w:tc>
          <w:tcPr>
            <w:tcW w:w="1417" w:type="dxa"/>
            <w:tcBorders>
              <w:top w:val="double" w:sz="4" w:space="0" w:color="auto"/>
              <w:bottom w:val="double" w:sz="4" w:space="0" w:color="auto"/>
            </w:tcBorders>
            <w:vAlign w:val="center"/>
          </w:tcPr>
          <w:p w:rsidR="00255E6B" w:rsidRPr="00255E6B" w:rsidRDefault="00255E6B" w:rsidP="00971A08">
            <w:pPr>
              <w:snapToGrid w:val="0"/>
              <w:jc w:val="center"/>
              <w:rPr>
                <w:rFonts w:ascii="標楷體" w:eastAsia="標楷體" w:hAnsi="標楷體"/>
                <w:sz w:val="28"/>
                <w:szCs w:val="28"/>
              </w:rPr>
            </w:pPr>
            <w:r>
              <w:rPr>
                <w:rFonts w:ascii="標楷體" w:eastAsia="標楷體" w:hAnsi="標楷體" w:hint="eastAsia"/>
                <w:sz w:val="28"/>
                <w:szCs w:val="28"/>
              </w:rPr>
              <w:t>無收縮水泥砂漿</w:t>
            </w:r>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r>
              <w:rPr>
                <w:rFonts w:ascii="標楷體" w:eastAsia="標楷體" w:hAnsi="標楷體" w:hint="eastAsia"/>
                <w:sz w:val="28"/>
                <w:szCs w:val="28"/>
              </w:rPr>
              <w:t>03601</w:t>
            </w:r>
            <w:r w:rsidRPr="00732220">
              <w:rPr>
                <w:rFonts w:ascii="標楷體" w:eastAsia="標楷體" w:hAnsi="標楷體" w:hint="eastAsia"/>
                <w:sz w:val="28"/>
                <w:szCs w:val="28"/>
              </w:rPr>
              <w:t>章</w:t>
            </w:r>
            <w:r>
              <w:rPr>
                <w:rFonts w:ascii="標楷體" w:eastAsia="標楷體" w:hAnsi="標楷體" w:hint="eastAsia"/>
                <w:sz w:val="28"/>
                <w:szCs w:val="28"/>
              </w:rPr>
              <w:t>2節規定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該作業項目預定施工前30日</w:t>
            </w:r>
          </w:p>
        </w:tc>
        <w:tc>
          <w:tcPr>
            <w:tcW w:w="1441" w:type="dxa"/>
            <w:gridSpan w:val="3"/>
            <w:tcBorders>
              <w:top w:val="double" w:sz="4" w:space="0" w:color="auto"/>
              <w:bottom w:val="double" w:sz="4" w:space="0" w:color="auto"/>
              <w:right w:val="single" w:sz="4" w:space="0" w:color="auto"/>
            </w:tcBorders>
            <w:vAlign w:val="center"/>
          </w:tcPr>
          <w:p w:rsidR="00255E6B" w:rsidRDefault="00255E6B" w:rsidP="00971A08">
            <w:pPr>
              <w:snapToGrid w:val="0"/>
              <w:rPr>
                <w:rFonts w:ascii="標楷體" w:eastAsia="標楷體" w:hAnsi="標楷體"/>
                <w:sz w:val="28"/>
                <w:szCs w:val="28"/>
              </w:rPr>
            </w:pPr>
          </w:p>
        </w:tc>
      </w:tr>
      <w:tr w:rsidR="00255E6B" w:rsidRPr="00732220" w:rsidTr="005C5AED">
        <w:trPr>
          <w:cantSplit/>
          <w:trHeight w:val="1841"/>
        </w:trPr>
        <w:tc>
          <w:tcPr>
            <w:tcW w:w="1417" w:type="dxa"/>
            <w:tcBorders>
              <w:top w:val="double" w:sz="4" w:space="0" w:color="auto"/>
              <w:bottom w:val="double" w:sz="4" w:space="0" w:color="auto"/>
            </w:tcBorders>
            <w:vAlign w:val="center"/>
          </w:tcPr>
          <w:p w:rsidR="00255E6B" w:rsidRDefault="00255E6B" w:rsidP="00971A08">
            <w:pPr>
              <w:snapToGrid w:val="0"/>
              <w:jc w:val="center"/>
              <w:rPr>
                <w:rFonts w:ascii="標楷體" w:eastAsia="標楷體" w:hAnsi="標楷體"/>
                <w:sz w:val="28"/>
                <w:szCs w:val="28"/>
              </w:rPr>
            </w:pPr>
            <w:r>
              <w:rPr>
                <w:rFonts w:ascii="標楷體" w:eastAsia="標楷體" w:hAnsi="標楷體" w:hint="eastAsia"/>
                <w:sz w:val="28"/>
                <w:szCs w:val="28"/>
              </w:rPr>
              <w:t>環氧</w:t>
            </w:r>
            <w:proofErr w:type="gramStart"/>
            <w:r>
              <w:rPr>
                <w:rFonts w:ascii="標楷體" w:eastAsia="標楷體" w:hAnsi="標楷體" w:hint="eastAsia"/>
                <w:sz w:val="28"/>
                <w:szCs w:val="28"/>
              </w:rPr>
              <w:t>樹酯</w:t>
            </w:r>
            <w:proofErr w:type="gramEnd"/>
            <w:r>
              <w:rPr>
                <w:rFonts w:ascii="標楷體" w:eastAsia="標楷體" w:hAnsi="標楷體" w:hint="eastAsia"/>
                <w:sz w:val="28"/>
                <w:szCs w:val="28"/>
              </w:rPr>
              <w:t>黏著劑</w:t>
            </w:r>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r>
              <w:rPr>
                <w:rFonts w:ascii="標楷體" w:eastAsia="標楷體" w:hAnsi="標楷體" w:hint="eastAsia"/>
                <w:sz w:val="28"/>
                <w:szCs w:val="28"/>
              </w:rPr>
              <w:t>03151</w:t>
            </w:r>
            <w:r w:rsidRPr="00732220">
              <w:rPr>
                <w:rFonts w:ascii="標楷體" w:eastAsia="標楷體" w:hAnsi="標楷體" w:hint="eastAsia"/>
                <w:sz w:val="28"/>
                <w:szCs w:val="28"/>
              </w:rPr>
              <w:t>章</w:t>
            </w:r>
            <w:r>
              <w:rPr>
                <w:rFonts w:ascii="標楷體" w:eastAsia="標楷體" w:hAnsi="標楷體" w:hint="eastAsia"/>
                <w:sz w:val="28"/>
                <w:szCs w:val="28"/>
              </w:rPr>
              <w:t>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該作業項目預定施工前30日</w:t>
            </w:r>
          </w:p>
        </w:tc>
        <w:tc>
          <w:tcPr>
            <w:tcW w:w="1441" w:type="dxa"/>
            <w:gridSpan w:val="3"/>
            <w:tcBorders>
              <w:top w:val="double" w:sz="4" w:space="0" w:color="auto"/>
              <w:bottom w:val="double" w:sz="4" w:space="0" w:color="auto"/>
              <w:right w:val="single" w:sz="4" w:space="0" w:color="auto"/>
            </w:tcBorders>
            <w:vAlign w:val="center"/>
          </w:tcPr>
          <w:p w:rsidR="00255E6B" w:rsidRDefault="00255E6B" w:rsidP="00971A08">
            <w:pPr>
              <w:snapToGrid w:val="0"/>
              <w:rPr>
                <w:rFonts w:ascii="標楷體" w:eastAsia="標楷體" w:hAnsi="標楷體"/>
                <w:sz w:val="28"/>
                <w:szCs w:val="28"/>
              </w:rPr>
            </w:pPr>
          </w:p>
        </w:tc>
      </w:tr>
      <w:tr w:rsidR="00255E6B" w:rsidRPr="00732220" w:rsidTr="005C5AED">
        <w:trPr>
          <w:cantSplit/>
          <w:trHeight w:val="1841"/>
        </w:trPr>
        <w:tc>
          <w:tcPr>
            <w:tcW w:w="1417" w:type="dxa"/>
            <w:tcBorders>
              <w:top w:val="double" w:sz="4" w:space="0" w:color="auto"/>
              <w:bottom w:val="double" w:sz="4" w:space="0" w:color="auto"/>
            </w:tcBorders>
            <w:vAlign w:val="center"/>
          </w:tcPr>
          <w:p w:rsidR="00255E6B" w:rsidRDefault="00255E6B" w:rsidP="00971A08">
            <w:pPr>
              <w:snapToGrid w:val="0"/>
              <w:jc w:val="center"/>
              <w:rPr>
                <w:rFonts w:ascii="標楷體" w:eastAsia="標楷體" w:hAnsi="標楷體"/>
                <w:sz w:val="28"/>
                <w:szCs w:val="28"/>
              </w:rPr>
            </w:pPr>
            <w:r>
              <w:rPr>
                <w:rFonts w:ascii="標楷體" w:eastAsia="標楷體" w:hAnsi="標楷體" w:hint="eastAsia"/>
                <w:sz w:val="28"/>
                <w:szCs w:val="28"/>
              </w:rPr>
              <w:lastRenderedPageBreak/>
              <w:t>高壓混凝土地磚</w:t>
            </w:r>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Pr>
                <w:rFonts w:ascii="標楷體" w:eastAsia="標楷體" w:hAnsi="標楷體" w:hint="eastAsia"/>
                <w:sz w:val="28"/>
                <w:szCs w:val="28"/>
              </w:rPr>
              <w:t>樣品</w:t>
            </w:r>
          </w:p>
        </w:tc>
        <w:tc>
          <w:tcPr>
            <w:tcW w:w="850" w:type="dxa"/>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r>
              <w:rPr>
                <w:rFonts w:ascii="標楷體" w:eastAsia="標楷體" w:hAnsi="標楷體" w:hint="eastAsia"/>
                <w:sz w:val="28"/>
                <w:szCs w:val="28"/>
              </w:rPr>
              <w:t>02777</w:t>
            </w:r>
            <w:r w:rsidRPr="00732220">
              <w:rPr>
                <w:rFonts w:ascii="標楷體" w:eastAsia="標楷體" w:hAnsi="標楷體" w:hint="eastAsia"/>
                <w:sz w:val="28"/>
                <w:szCs w:val="28"/>
              </w:rPr>
              <w:t>章</w:t>
            </w:r>
            <w:r>
              <w:rPr>
                <w:rFonts w:ascii="標楷體" w:eastAsia="標楷體" w:hAnsi="標楷體" w:hint="eastAsia"/>
                <w:sz w:val="28"/>
                <w:szCs w:val="28"/>
              </w:rPr>
              <w:t>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w:t>
            </w:r>
            <w:r>
              <w:rPr>
                <w:rFonts w:ascii="標楷體" w:eastAsia="標楷體" w:hAnsi="標楷體" w:hint="eastAsia"/>
                <w:sz w:val="28"/>
                <w:szCs w:val="28"/>
              </w:rPr>
              <w:t>6</w:t>
            </w:r>
            <w:r w:rsidRPr="00732220">
              <w:rPr>
                <w:rFonts w:ascii="標楷體" w:eastAsia="標楷體" w:hAnsi="標楷體" w:hint="eastAsia"/>
                <w:sz w:val="28"/>
                <w:szCs w:val="28"/>
              </w:rPr>
              <w:t>0日</w:t>
            </w:r>
          </w:p>
        </w:tc>
        <w:tc>
          <w:tcPr>
            <w:tcW w:w="1441" w:type="dxa"/>
            <w:gridSpan w:val="3"/>
            <w:tcBorders>
              <w:top w:val="double" w:sz="4" w:space="0" w:color="auto"/>
              <w:bottom w:val="double" w:sz="4" w:space="0" w:color="auto"/>
              <w:right w:val="single" w:sz="4" w:space="0" w:color="auto"/>
            </w:tcBorders>
            <w:vAlign w:val="center"/>
          </w:tcPr>
          <w:p w:rsidR="00255E6B" w:rsidRDefault="00255E6B" w:rsidP="00255E6B">
            <w:pPr>
              <w:snapToGrid w:val="0"/>
              <w:rPr>
                <w:rFonts w:ascii="標楷體" w:eastAsia="標楷體" w:hAnsi="標楷體"/>
                <w:sz w:val="28"/>
                <w:szCs w:val="28"/>
              </w:rPr>
            </w:pPr>
            <w:r>
              <w:rPr>
                <w:rFonts w:ascii="標楷體" w:eastAsia="標楷體" w:hAnsi="標楷體" w:hint="eastAsia"/>
                <w:sz w:val="28"/>
                <w:szCs w:val="28"/>
              </w:rPr>
              <w:t>依施工規範規定需檢送樣品</w:t>
            </w:r>
          </w:p>
        </w:tc>
      </w:tr>
      <w:tr w:rsidR="00255E6B" w:rsidRPr="00732220" w:rsidTr="005C5AED">
        <w:trPr>
          <w:cantSplit/>
          <w:trHeight w:val="1841"/>
        </w:trPr>
        <w:tc>
          <w:tcPr>
            <w:tcW w:w="1417" w:type="dxa"/>
            <w:tcBorders>
              <w:top w:val="double" w:sz="4" w:space="0" w:color="auto"/>
              <w:bottom w:val="double" w:sz="4" w:space="0" w:color="auto"/>
            </w:tcBorders>
            <w:vAlign w:val="center"/>
          </w:tcPr>
          <w:p w:rsidR="00255E6B" w:rsidRPr="00255E6B" w:rsidRDefault="00255E6B" w:rsidP="00971A08">
            <w:pPr>
              <w:snapToGrid w:val="0"/>
              <w:jc w:val="center"/>
              <w:rPr>
                <w:rFonts w:ascii="標楷體" w:eastAsia="標楷體" w:hAnsi="標楷體"/>
                <w:sz w:val="28"/>
                <w:szCs w:val="28"/>
              </w:rPr>
            </w:pPr>
            <w:r>
              <w:rPr>
                <w:rFonts w:ascii="標楷體" w:eastAsia="標楷體" w:hAnsi="標楷體" w:hint="eastAsia"/>
                <w:sz w:val="28"/>
                <w:szCs w:val="28"/>
              </w:rPr>
              <w:t>PVC管</w:t>
            </w:r>
          </w:p>
        </w:tc>
        <w:tc>
          <w:tcPr>
            <w:tcW w:w="1680" w:type="dxa"/>
            <w:tcBorders>
              <w:top w:val="double" w:sz="4" w:space="0" w:color="auto"/>
              <w:bottom w:val="double" w:sz="4" w:space="0" w:color="auto"/>
            </w:tcBorders>
            <w:vAlign w:val="center"/>
          </w:tcPr>
          <w:p w:rsidR="00255E6B" w:rsidRPr="00732220" w:rsidRDefault="00255E6B"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tc>
        <w:tc>
          <w:tcPr>
            <w:tcW w:w="850" w:type="dxa"/>
            <w:tcBorders>
              <w:top w:val="double" w:sz="4" w:space="0" w:color="auto"/>
              <w:bottom w:val="doub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255E6B" w:rsidRPr="00732220" w:rsidRDefault="00255E6B"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r>
              <w:rPr>
                <w:rFonts w:ascii="標楷體" w:eastAsia="標楷體" w:hAnsi="標楷體" w:hint="eastAsia"/>
                <w:sz w:val="28"/>
                <w:szCs w:val="28"/>
              </w:rPr>
              <w:t>026</w:t>
            </w:r>
            <w:r w:rsidR="00584AD6">
              <w:rPr>
                <w:rFonts w:ascii="標楷體" w:eastAsia="標楷體" w:hAnsi="標楷體" w:hint="eastAsia"/>
                <w:sz w:val="28"/>
                <w:szCs w:val="28"/>
              </w:rPr>
              <w:t>39</w:t>
            </w:r>
            <w:r w:rsidRPr="00732220">
              <w:rPr>
                <w:rFonts w:ascii="標楷體" w:eastAsia="標楷體" w:hAnsi="標楷體" w:hint="eastAsia"/>
                <w:sz w:val="28"/>
                <w:szCs w:val="28"/>
              </w:rPr>
              <w:t>章</w:t>
            </w:r>
            <w:r>
              <w:rPr>
                <w:rFonts w:ascii="標楷體" w:eastAsia="標楷體" w:hAnsi="標楷體" w:hint="eastAsia"/>
                <w:sz w:val="28"/>
                <w:szCs w:val="28"/>
              </w:rPr>
              <w:t>規定</w:t>
            </w:r>
          </w:p>
        </w:tc>
        <w:tc>
          <w:tcPr>
            <w:tcW w:w="1125" w:type="dxa"/>
            <w:tcBorders>
              <w:top w:val="double" w:sz="4" w:space="0" w:color="auto"/>
              <w:bottom w:val="double" w:sz="4" w:space="0" w:color="auto"/>
              <w:right w:val="single" w:sz="4" w:space="0" w:color="auto"/>
            </w:tcBorders>
            <w:vAlign w:val="center"/>
          </w:tcPr>
          <w:p w:rsidR="00255E6B" w:rsidRPr="00732220" w:rsidRDefault="00255E6B"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w:t>
            </w:r>
            <w:r>
              <w:rPr>
                <w:rFonts w:ascii="標楷體" w:eastAsia="標楷體" w:hAnsi="標楷體" w:hint="eastAsia"/>
                <w:sz w:val="28"/>
                <w:szCs w:val="28"/>
              </w:rPr>
              <w:t>3</w:t>
            </w:r>
            <w:r w:rsidRPr="00732220">
              <w:rPr>
                <w:rFonts w:ascii="標楷體" w:eastAsia="標楷體" w:hAnsi="標楷體" w:hint="eastAsia"/>
                <w:sz w:val="28"/>
                <w:szCs w:val="28"/>
              </w:rPr>
              <w:t>0日</w:t>
            </w:r>
          </w:p>
        </w:tc>
        <w:tc>
          <w:tcPr>
            <w:tcW w:w="1441" w:type="dxa"/>
            <w:gridSpan w:val="3"/>
            <w:tcBorders>
              <w:top w:val="double" w:sz="4" w:space="0" w:color="auto"/>
              <w:bottom w:val="double" w:sz="4" w:space="0" w:color="auto"/>
              <w:right w:val="single" w:sz="4" w:space="0" w:color="auto"/>
            </w:tcBorders>
            <w:vAlign w:val="center"/>
          </w:tcPr>
          <w:p w:rsidR="00255E6B" w:rsidRDefault="00255E6B" w:rsidP="00255E6B">
            <w:pPr>
              <w:snapToGrid w:val="0"/>
              <w:rPr>
                <w:rFonts w:ascii="標楷體" w:eastAsia="標楷體" w:hAnsi="標楷體"/>
                <w:sz w:val="28"/>
                <w:szCs w:val="28"/>
              </w:rPr>
            </w:pPr>
          </w:p>
        </w:tc>
      </w:tr>
      <w:tr w:rsidR="00E252F9" w:rsidRPr="00732220" w:rsidTr="005C5AED">
        <w:trPr>
          <w:cantSplit/>
          <w:trHeight w:val="1841"/>
        </w:trPr>
        <w:tc>
          <w:tcPr>
            <w:tcW w:w="1417" w:type="dxa"/>
            <w:tcBorders>
              <w:top w:val="double" w:sz="4" w:space="0" w:color="auto"/>
              <w:bottom w:val="double" w:sz="4" w:space="0" w:color="auto"/>
            </w:tcBorders>
            <w:vAlign w:val="center"/>
          </w:tcPr>
          <w:p w:rsidR="00E252F9" w:rsidRDefault="00E252F9" w:rsidP="00E252F9">
            <w:pPr>
              <w:pStyle w:val="Default"/>
            </w:pPr>
          </w:p>
          <w:p w:rsidR="00E252F9" w:rsidRDefault="00E252F9" w:rsidP="00E252F9">
            <w:pPr>
              <w:pStyle w:val="-1"/>
            </w:pPr>
            <w:proofErr w:type="gramStart"/>
            <w:r>
              <w:rPr>
                <w:rFonts w:hint="eastAsia"/>
                <w:sz w:val="30"/>
                <w:szCs w:val="30"/>
              </w:rPr>
              <w:t>金屬格柵蓋板</w:t>
            </w:r>
            <w:proofErr w:type="gramEnd"/>
          </w:p>
        </w:tc>
        <w:tc>
          <w:tcPr>
            <w:tcW w:w="1680" w:type="dxa"/>
            <w:tcBorders>
              <w:top w:val="double" w:sz="4" w:space="0" w:color="auto"/>
              <w:bottom w:val="double" w:sz="4" w:space="0" w:color="auto"/>
            </w:tcBorders>
            <w:vAlign w:val="center"/>
          </w:tcPr>
          <w:p w:rsidR="00E252F9" w:rsidRPr="00732220" w:rsidRDefault="00E252F9" w:rsidP="00255E6B">
            <w:pPr>
              <w:widowControl w:val="0"/>
              <w:snapToGrid w:val="0"/>
              <w:rPr>
                <w:rFonts w:ascii="標楷體" w:eastAsia="標楷體" w:hAnsi="標楷體"/>
                <w:sz w:val="28"/>
                <w:szCs w:val="28"/>
              </w:rPr>
            </w:pPr>
          </w:p>
        </w:tc>
        <w:tc>
          <w:tcPr>
            <w:tcW w:w="1440" w:type="dxa"/>
            <w:gridSpan w:val="2"/>
            <w:tcBorders>
              <w:top w:val="double" w:sz="4" w:space="0" w:color="auto"/>
              <w:bottom w:val="double" w:sz="4" w:space="0" w:color="auto"/>
            </w:tcBorders>
            <w:vAlign w:val="center"/>
          </w:tcPr>
          <w:p w:rsidR="00E252F9" w:rsidRDefault="00E252F9" w:rsidP="00E252F9">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sidRPr="00732220">
              <w:rPr>
                <w:rFonts w:ascii="標楷體" w:eastAsia="標楷體" w:hAnsi="標楷體" w:hint="eastAsia"/>
                <w:sz w:val="28"/>
                <w:szCs w:val="28"/>
              </w:rPr>
              <w:t>型錄</w:t>
            </w:r>
          </w:p>
          <w:p w:rsidR="00E252F9" w:rsidRPr="00732220" w:rsidRDefault="00E252F9"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sym w:font="Wingdings 2" w:char="F052"/>
            </w:r>
            <w:r>
              <w:rPr>
                <w:rFonts w:ascii="標楷體" w:eastAsia="標楷體" w:hAnsi="標楷體" w:hint="eastAsia"/>
                <w:sz w:val="28"/>
                <w:szCs w:val="28"/>
              </w:rPr>
              <w:t>樣品</w:t>
            </w:r>
          </w:p>
        </w:tc>
        <w:tc>
          <w:tcPr>
            <w:tcW w:w="850" w:type="dxa"/>
            <w:tcBorders>
              <w:top w:val="double" w:sz="4" w:space="0" w:color="auto"/>
              <w:bottom w:val="double" w:sz="4" w:space="0" w:color="auto"/>
            </w:tcBorders>
            <w:vAlign w:val="center"/>
          </w:tcPr>
          <w:p w:rsidR="00E252F9" w:rsidRPr="00732220" w:rsidRDefault="00E252F9" w:rsidP="00E252F9">
            <w:pPr>
              <w:snapToGrid w:val="0"/>
              <w:jc w:val="center"/>
              <w:rPr>
                <w:rFonts w:ascii="標楷體" w:eastAsia="標楷體" w:hAnsi="標楷體"/>
                <w:sz w:val="28"/>
                <w:szCs w:val="28"/>
              </w:rPr>
            </w:pPr>
            <w:r w:rsidRPr="00732220">
              <w:rPr>
                <w:rFonts w:ascii="標楷體" w:eastAsia="標楷體" w:hAnsi="標楷體" w:hint="eastAsia"/>
                <w:sz w:val="28"/>
                <w:szCs w:val="28"/>
              </w:rPr>
              <w:t>施工</w:t>
            </w:r>
          </w:p>
          <w:p w:rsidR="00E252F9" w:rsidRPr="00732220" w:rsidRDefault="00E252F9" w:rsidP="00E73C6F">
            <w:pPr>
              <w:snapToGrid w:val="0"/>
              <w:jc w:val="center"/>
              <w:rPr>
                <w:rFonts w:ascii="標楷體" w:eastAsia="標楷體" w:hAnsi="標楷體"/>
                <w:sz w:val="28"/>
                <w:szCs w:val="28"/>
              </w:rPr>
            </w:pPr>
            <w:r w:rsidRPr="00732220">
              <w:rPr>
                <w:rFonts w:ascii="標楷體" w:eastAsia="標楷體" w:hAnsi="標楷體" w:hint="eastAsia"/>
                <w:sz w:val="28"/>
                <w:szCs w:val="28"/>
              </w:rPr>
              <w:t>規範</w:t>
            </w:r>
          </w:p>
        </w:tc>
        <w:tc>
          <w:tcPr>
            <w:tcW w:w="1985" w:type="dxa"/>
            <w:tcBorders>
              <w:top w:val="double" w:sz="4" w:space="0" w:color="auto"/>
              <w:bottom w:val="double" w:sz="4" w:space="0" w:color="auto"/>
            </w:tcBorders>
            <w:vAlign w:val="center"/>
          </w:tcPr>
          <w:p w:rsidR="00E252F9" w:rsidRDefault="00E252F9" w:rsidP="00255E6B">
            <w:pPr>
              <w:snapToGrid w:val="0"/>
              <w:rPr>
                <w:rFonts w:ascii="標楷體" w:eastAsia="標楷體" w:hAnsi="標楷體"/>
                <w:sz w:val="28"/>
                <w:szCs w:val="28"/>
              </w:rPr>
            </w:pPr>
            <w:r>
              <w:rPr>
                <w:rFonts w:ascii="標楷體" w:eastAsia="標楷體" w:hAnsi="標楷體" w:hint="eastAsia"/>
                <w:sz w:val="28"/>
                <w:szCs w:val="28"/>
              </w:rPr>
              <w:t>施工規範</w:t>
            </w:r>
            <w:r w:rsidRPr="00732220">
              <w:rPr>
                <w:rFonts w:ascii="標楷體" w:eastAsia="標楷體" w:hAnsi="標楷體" w:hint="eastAsia"/>
                <w:sz w:val="28"/>
                <w:szCs w:val="28"/>
              </w:rPr>
              <w:t>第</w:t>
            </w:r>
            <w:r>
              <w:rPr>
                <w:rFonts w:ascii="標楷體" w:eastAsia="標楷體" w:hAnsi="標楷體" w:hint="eastAsia"/>
                <w:sz w:val="28"/>
                <w:szCs w:val="28"/>
              </w:rPr>
              <w:t>0</w:t>
            </w:r>
            <w:r w:rsidR="007C0B7D">
              <w:rPr>
                <w:rFonts w:ascii="標楷體" w:eastAsia="標楷體" w:hAnsi="標楷體" w:hint="eastAsia"/>
                <w:sz w:val="28"/>
                <w:szCs w:val="28"/>
              </w:rPr>
              <w:t>5530</w:t>
            </w:r>
            <w:r w:rsidRPr="00732220">
              <w:rPr>
                <w:rFonts w:ascii="標楷體" w:eastAsia="標楷體" w:hAnsi="標楷體" w:hint="eastAsia"/>
                <w:sz w:val="28"/>
                <w:szCs w:val="28"/>
              </w:rPr>
              <w:t>章</w:t>
            </w:r>
            <w:r>
              <w:rPr>
                <w:rFonts w:ascii="標楷體" w:eastAsia="標楷體" w:hAnsi="標楷體" w:hint="eastAsia"/>
                <w:sz w:val="28"/>
                <w:szCs w:val="28"/>
              </w:rPr>
              <w:t>規定</w:t>
            </w:r>
          </w:p>
        </w:tc>
        <w:tc>
          <w:tcPr>
            <w:tcW w:w="1125" w:type="dxa"/>
            <w:tcBorders>
              <w:top w:val="double" w:sz="4" w:space="0" w:color="auto"/>
              <w:bottom w:val="double" w:sz="4" w:space="0" w:color="auto"/>
              <w:right w:val="single" w:sz="4" w:space="0" w:color="auto"/>
            </w:tcBorders>
            <w:vAlign w:val="center"/>
          </w:tcPr>
          <w:p w:rsidR="00E252F9" w:rsidRPr="00732220" w:rsidRDefault="00E252F9" w:rsidP="00255E6B">
            <w:pPr>
              <w:snapToGrid w:val="0"/>
              <w:jc w:val="center"/>
              <w:rPr>
                <w:rFonts w:ascii="標楷體" w:eastAsia="標楷體" w:hAnsi="標楷體"/>
                <w:sz w:val="28"/>
                <w:szCs w:val="28"/>
              </w:rPr>
            </w:pPr>
            <w:r w:rsidRPr="00732220">
              <w:rPr>
                <w:rFonts w:ascii="標楷體" w:eastAsia="標楷體" w:hAnsi="標楷體" w:hint="eastAsia"/>
                <w:sz w:val="28"/>
                <w:szCs w:val="28"/>
              </w:rPr>
              <w:t>該作業項目預定施工前</w:t>
            </w:r>
            <w:r>
              <w:rPr>
                <w:rFonts w:ascii="標楷體" w:eastAsia="標楷體" w:hAnsi="標楷體" w:hint="eastAsia"/>
                <w:sz w:val="28"/>
                <w:szCs w:val="28"/>
              </w:rPr>
              <w:t>6</w:t>
            </w:r>
            <w:r w:rsidRPr="00732220">
              <w:rPr>
                <w:rFonts w:ascii="標楷體" w:eastAsia="標楷體" w:hAnsi="標楷體" w:hint="eastAsia"/>
                <w:sz w:val="28"/>
                <w:szCs w:val="28"/>
              </w:rPr>
              <w:t>0日</w:t>
            </w:r>
          </w:p>
        </w:tc>
        <w:tc>
          <w:tcPr>
            <w:tcW w:w="1441" w:type="dxa"/>
            <w:gridSpan w:val="3"/>
            <w:tcBorders>
              <w:top w:val="double" w:sz="4" w:space="0" w:color="auto"/>
              <w:bottom w:val="double" w:sz="4" w:space="0" w:color="auto"/>
              <w:right w:val="single" w:sz="4" w:space="0" w:color="auto"/>
            </w:tcBorders>
            <w:vAlign w:val="center"/>
          </w:tcPr>
          <w:p w:rsidR="00E252F9" w:rsidRDefault="00E252F9" w:rsidP="00255E6B">
            <w:pPr>
              <w:snapToGrid w:val="0"/>
              <w:rPr>
                <w:rFonts w:ascii="標楷體" w:eastAsia="標楷體" w:hAnsi="標楷體"/>
                <w:sz w:val="28"/>
                <w:szCs w:val="28"/>
              </w:rPr>
            </w:pPr>
            <w:r>
              <w:rPr>
                <w:rFonts w:ascii="標楷體" w:eastAsia="標楷體" w:hAnsi="標楷體" w:hint="eastAsia"/>
                <w:sz w:val="28"/>
                <w:szCs w:val="28"/>
              </w:rPr>
              <w:t>依施工規範規定需檢送樣品</w:t>
            </w:r>
          </w:p>
        </w:tc>
      </w:tr>
      <w:tr w:rsidR="00776B9C" w:rsidRPr="004E25A3" w:rsidTr="00D83DC6">
        <w:tblPrEx>
          <w:tblLook w:val="04A0" w:firstRow="1" w:lastRow="0" w:firstColumn="1" w:lastColumn="0" w:noHBand="0" w:noVBand="1"/>
        </w:tblPrEx>
        <w:trPr>
          <w:gridAfter w:val="1"/>
          <w:wAfter w:w="15" w:type="dxa"/>
          <w:cantSplit/>
          <w:trHeight w:val="3746"/>
        </w:trPr>
        <w:tc>
          <w:tcPr>
            <w:tcW w:w="1417" w:type="dxa"/>
            <w:tcBorders>
              <w:top w:val="double" w:sz="4" w:space="0" w:color="auto"/>
              <w:left w:val="single" w:sz="4" w:space="0" w:color="auto"/>
              <w:bottom w:val="single" w:sz="4" w:space="0" w:color="auto"/>
              <w:right w:val="single" w:sz="4" w:space="0" w:color="auto"/>
            </w:tcBorders>
            <w:vAlign w:val="center"/>
          </w:tcPr>
          <w:p w:rsidR="00776B9C" w:rsidRPr="005C5AED" w:rsidRDefault="00776B9C" w:rsidP="00D83DC6">
            <w:pPr>
              <w:snapToGrid w:val="0"/>
              <w:jc w:val="center"/>
              <w:rPr>
                <w:rFonts w:ascii="標楷體" w:eastAsia="標楷體" w:hAnsi="標楷體"/>
                <w:sz w:val="28"/>
              </w:rPr>
            </w:pPr>
            <w:r w:rsidRPr="005C5AED">
              <w:rPr>
                <w:rFonts w:ascii="標楷體" w:eastAsia="標楷體" w:hAnsi="標楷體"/>
                <w:sz w:val="28"/>
              </w:rPr>
              <w:t>燈</w:t>
            </w:r>
            <w:proofErr w:type="gramStart"/>
            <w:r w:rsidRPr="005C5AED">
              <w:rPr>
                <w:rFonts w:ascii="標楷體" w:eastAsia="標楷體" w:hAnsi="標楷體"/>
                <w:sz w:val="28"/>
              </w:rPr>
              <w:t>桿</w:t>
            </w:r>
            <w:proofErr w:type="gramEnd"/>
          </w:p>
        </w:tc>
        <w:tc>
          <w:tcPr>
            <w:tcW w:w="1701" w:type="dxa"/>
            <w:gridSpan w:val="2"/>
            <w:tcBorders>
              <w:top w:val="double" w:sz="4" w:space="0" w:color="auto"/>
              <w:left w:val="single" w:sz="4" w:space="0" w:color="auto"/>
              <w:bottom w:val="single" w:sz="4" w:space="0" w:color="auto"/>
              <w:right w:val="single" w:sz="4" w:space="0" w:color="auto"/>
            </w:tcBorders>
            <w:vAlign w:val="center"/>
            <w:hideMark/>
          </w:tcPr>
          <w:p w:rsidR="00776B9C" w:rsidRPr="005C5AED" w:rsidRDefault="00776B9C" w:rsidP="00D83DC6">
            <w:pPr>
              <w:snapToGrid w:val="0"/>
              <w:rPr>
                <w:rFonts w:ascii="標楷體" w:eastAsia="標楷體" w:hAnsi="標楷體"/>
                <w:sz w:val="28"/>
              </w:rPr>
            </w:pPr>
            <w:r w:rsidRPr="005C5AED">
              <w:rPr>
                <w:rFonts w:ascii="標楷體" w:eastAsia="標楷體" w:hAnsi="標楷體"/>
                <w:sz w:val="28"/>
              </w:rPr>
              <w:t>詳細價目表所列各型燈</w:t>
            </w:r>
            <w:proofErr w:type="gramStart"/>
            <w:r w:rsidRPr="005C5AED">
              <w:rPr>
                <w:rFonts w:ascii="標楷體" w:eastAsia="標楷體" w:hAnsi="標楷體"/>
                <w:sz w:val="28"/>
              </w:rPr>
              <w:t>桿</w:t>
            </w:r>
            <w:proofErr w:type="gramEnd"/>
          </w:p>
        </w:tc>
        <w:tc>
          <w:tcPr>
            <w:tcW w:w="1419" w:type="dxa"/>
            <w:tcBorders>
              <w:top w:val="double" w:sz="4" w:space="0" w:color="auto"/>
              <w:left w:val="single" w:sz="4" w:space="0" w:color="auto"/>
              <w:bottom w:val="single" w:sz="4" w:space="0" w:color="auto"/>
              <w:right w:val="single" w:sz="4" w:space="0" w:color="auto"/>
            </w:tcBorders>
            <w:vAlign w:val="center"/>
            <w:hideMark/>
          </w:tcPr>
          <w:p w:rsidR="00776B9C" w:rsidRPr="004E25A3" w:rsidRDefault="00776B9C" w:rsidP="00956E80">
            <w:pPr>
              <w:snapToGrid w:val="0"/>
              <w:jc w:val="center"/>
              <w:rPr>
                <w:rFonts w:eastAsia="標楷體"/>
              </w:rPr>
            </w:pPr>
            <w:r w:rsidRPr="00732220">
              <w:rPr>
                <w:rFonts w:ascii="標楷體" w:eastAsia="標楷體" w:hAnsi="標楷體" w:hint="eastAsia"/>
                <w:sz w:val="28"/>
                <w:szCs w:val="28"/>
              </w:rPr>
              <w:sym w:font="Wingdings 2" w:char="F052"/>
            </w:r>
            <w:r w:rsidRPr="00956E80">
              <w:rPr>
                <w:rFonts w:eastAsia="標楷體"/>
                <w:sz w:val="28"/>
              </w:rPr>
              <w:t>型錄</w:t>
            </w:r>
          </w:p>
        </w:tc>
        <w:tc>
          <w:tcPr>
            <w:tcW w:w="850" w:type="dxa"/>
            <w:tcBorders>
              <w:top w:val="double" w:sz="4" w:space="0" w:color="auto"/>
              <w:left w:val="single" w:sz="4" w:space="0" w:color="auto"/>
              <w:right w:val="single" w:sz="4" w:space="0" w:color="auto"/>
            </w:tcBorders>
            <w:vAlign w:val="center"/>
          </w:tcPr>
          <w:p w:rsidR="00776B9C" w:rsidRPr="00776B9C" w:rsidRDefault="00776B9C" w:rsidP="00D83DC6">
            <w:pPr>
              <w:snapToGrid w:val="0"/>
              <w:jc w:val="center"/>
              <w:rPr>
                <w:rFonts w:ascii="標楷體" w:eastAsia="標楷體" w:hAnsi="標楷體"/>
                <w:sz w:val="28"/>
                <w:szCs w:val="28"/>
              </w:rPr>
            </w:pPr>
            <w:r w:rsidRPr="00776B9C">
              <w:rPr>
                <w:rFonts w:ascii="標楷體" w:eastAsia="標楷體" w:hAnsi="標楷體"/>
                <w:sz w:val="28"/>
                <w:szCs w:val="28"/>
              </w:rPr>
              <w:t>施工</w:t>
            </w:r>
          </w:p>
          <w:p w:rsidR="00776B9C" w:rsidRPr="00776B9C" w:rsidRDefault="00776B9C" w:rsidP="00D83DC6">
            <w:pPr>
              <w:snapToGrid w:val="0"/>
              <w:jc w:val="center"/>
              <w:rPr>
                <w:rFonts w:ascii="標楷體" w:eastAsia="標楷體" w:hAnsi="標楷體"/>
                <w:sz w:val="28"/>
                <w:szCs w:val="28"/>
              </w:rPr>
            </w:pPr>
            <w:r w:rsidRPr="00776B9C">
              <w:rPr>
                <w:rFonts w:ascii="標楷體" w:eastAsia="標楷體" w:hAnsi="標楷體"/>
                <w:sz w:val="28"/>
                <w:szCs w:val="28"/>
              </w:rPr>
              <w:t>規範</w:t>
            </w:r>
          </w:p>
        </w:tc>
        <w:tc>
          <w:tcPr>
            <w:tcW w:w="1985" w:type="dxa"/>
            <w:tcBorders>
              <w:top w:val="double" w:sz="4" w:space="0" w:color="auto"/>
              <w:left w:val="single" w:sz="4" w:space="0" w:color="auto"/>
              <w:right w:val="single" w:sz="4" w:space="0" w:color="auto"/>
            </w:tcBorders>
            <w:vAlign w:val="center"/>
          </w:tcPr>
          <w:p w:rsidR="00776B9C" w:rsidRPr="00776B9C" w:rsidRDefault="00776B9C" w:rsidP="00D83DC6">
            <w:pPr>
              <w:snapToGrid w:val="0"/>
              <w:rPr>
                <w:rFonts w:ascii="標楷體" w:eastAsia="標楷體" w:hAnsi="標楷體"/>
                <w:sz w:val="28"/>
                <w:szCs w:val="28"/>
              </w:rPr>
            </w:pPr>
            <w:r w:rsidRPr="00776B9C">
              <w:rPr>
                <w:rFonts w:ascii="標楷體" w:eastAsia="標楷體" w:hAnsi="標楷體"/>
                <w:sz w:val="28"/>
                <w:szCs w:val="28"/>
              </w:rPr>
              <w:t>第16525章</w:t>
            </w:r>
          </w:p>
          <w:p w:rsidR="00776B9C" w:rsidRPr="00776B9C" w:rsidRDefault="00776B9C" w:rsidP="00D83DC6">
            <w:pPr>
              <w:snapToGrid w:val="0"/>
              <w:rPr>
                <w:rFonts w:ascii="標楷體" w:eastAsia="標楷體" w:hAnsi="標楷體"/>
                <w:sz w:val="28"/>
                <w:szCs w:val="28"/>
              </w:rPr>
            </w:pPr>
            <w:r w:rsidRPr="00776B9C">
              <w:rPr>
                <w:rFonts w:ascii="標楷體" w:eastAsia="標楷體" w:hAnsi="標楷體"/>
                <w:sz w:val="28"/>
                <w:szCs w:val="28"/>
              </w:rPr>
              <w:t>道路照明</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776B9C" w:rsidRPr="00776B9C" w:rsidRDefault="00776B9C" w:rsidP="00D83DC6">
            <w:pPr>
              <w:snapToGrid w:val="0"/>
              <w:rPr>
                <w:rFonts w:ascii="標楷體" w:eastAsia="標楷體" w:hAnsi="標楷體"/>
                <w:sz w:val="28"/>
                <w:szCs w:val="28"/>
              </w:rPr>
            </w:pPr>
            <w:r w:rsidRPr="00776B9C">
              <w:rPr>
                <w:rFonts w:ascii="標楷體" w:eastAsia="標楷體" w:hAnsi="標楷體"/>
                <w:sz w:val="28"/>
                <w:szCs w:val="28"/>
              </w:rPr>
              <w:t>略</w:t>
            </w:r>
          </w:p>
        </w:tc>
        <w:tc>
          <w:tcPr>
            <w:tcW w:w="1417" w:type="dxa"/>
            <w:tcBorders>
              <w:top w:val="double" w:sz="4" w:space="0" w:color="auto"/>
              <w:left w:val="single" w:sz="4" w:space="0" w:color="auto"/>
              <w:bottom w:val="single" w:sz="4" w:space="0" w:color="auto"/>
              <w:right w:val="single" w:sz="4" w:space="0" w:color="auto"/>
            </w:tcBorders>
            <w:vAlign w:val="center"/>
            <w:hideMark/>
          </w:tcPr>
          <w:p w:rsidR="00776B9C" w:rsidRDefault="00776B9C" w:rsidP="00776B9C">
            <w:pPr>
              <w:numPr>
                <w:ilvl w:val="0"/>
                <w:numId w:val="25"/>
              </w:numPr>
              <w:snapToGrid w:val="0"/>
              <w:ind w:leftChars="11" w:left="254" w:hangingChars="95" w:hanging="228"/>
              <w:rPr>
                <w:rFonts w:eastAsia="標楷體"/>
              </w:rPr>
            </w:pPr>
            <w:r w:rsidRPr="00776B9C">
              <w:rPr>
                <w:rFonts w:eastAsia="標楷體"/>
              </w:rPr>
              <w:t>材料來源或出處。</w:t>
            </w:r>
          </w:p>
          <w:p w:rsidR="00776B9C" w:rsidRPr="00776B9C" w:rsidRDefault="00776B9C" w:rsidP="00776B9C">
            <w:pPr>
              <w:numPr>
                <w:ilvl w:val="0"/>
                <w:numId w:val="25"/>
              </w:numPr>
              <w:snapToGrid w:val="0"/>
              <w:ind w:leftChars="11" w:left="254" w:hangingChars="95" w:hanging="228"/>
              <w:rPr>
                <w:rFonts w:eastAsia="標楷體"/>
              </w:rPr>
            </w:pPr>
            <w:r w:rsidRPr="00776B9C">
              <w:rPr>
                <w:rFonts w:eastAsia="標楷體"/>
              </w:rPr>
              <w:t>燈</w:t>
            </w:r>
            <w:proofErr w:type="gramStart"/>
            <w:r w:rsidRPr="00776B9C">
              <w:rPr>
                <w:rFonts w:eastAsia="標楷體"/>
              </w:rPr>
              <w:t>桿</w:t>
            </w:r>
            <w:proofErr w:type="gramEnd"/>
            <w:r w:rsidRPr="00776B9C">
              <w:rPr>
                <w:rFonts w:eastAsia="標楷體"/>
              </w:rPr>
              <w:t>材質種類。</w:t>
            </w:r>
          </w:p>
          <w:p w:rsidR="00776B9C" w:rsidRDefault="00776B9C" w:rsidP="00776B9C">
            <w:pPr>
              <w:numPr>
                <w:ilvl w:val="0"/>
                <w:numId w:val="25"/>
              </w:numPr>
              <w:snapToGrid w:val="0"/>
              <w:ind w:leftChars="11" w:left="254" w:hangingChars="95" w:hanging="228"/>
              <w:rPr>
                <w:rFonts w:eastAsia="標楷體"/>
              </w:rPr>
            </w:pPr>
            <w:r w:rsidRPr="004E25A3">
              <w:rPr>
                <w:rFonts w:eastAsia="標楷體"/>
              </w:rPr>
              <w:t>能耐風速</w:t>
            </w:r>
            <w:smartTag w:uri="urn:schemas-microsoft-com:office:smarttags" w:element="chmetcnv">
              <w:smartTagPr>
                <w:attr w:name="TCSC" w:val="0"/>
                <w:attr w:name="NumberType" w:val="1"/>
                <w:attr w:name="Negative" w:val="False"/>
                <w:attr w:name="HasSpace" w:val="False"/>
                <w:attr w:name="SourceValue" w:val="60"/>
                <w:attr w:name="UnitName" w:val="m"/>
              </w:smartTagPr>
              <w:r w:rsidRPr="004E25A3">
                <w:rPr>
                  <w:rFonts w:eastAsia="標楷體"/>
                </w:rPr>
                <w:t>60M</w:t>
              </w:r>
            </w:smartTag>
            <w:r w:rsidRPr="004E25A3">
              <w:rPr>
                <w:rFonts w:eastAsia="標楷體"/>
              </w:rPr>
              <w:t>/S</w:t>
            </w:r>
            <w:r w:rsidRPr="004E25A3">
              <w:rPr>
                <w:rFonts w:eastAsia="標楷體"/>
              </w:rPr>
              <w:t>。</w:t>
            </w:r>
          </w:p>
          <w:p w:rsidR="00776B9C" w:rsidRPr="004E25A3" w:rsidRDefault="00776B9C" w:rsidP="00776B9C">
            <w:pPr>
              <w:numPr>
                <w:ilvl w:val="0"/>
                <w:numId w:val="25"/>
              </w:numPr>
              <w:snapToGrid w:val="0"/>
              <w:ind w:leftChars="11" w:left="254" w:hangingChars="95" w:hanging="228"/>
              <w:rPr>
                <w:rFonts w:eastAsia="標楷體"/>
              </w:rPr>
            </w:pPr>
            <w:r w:rsidRPr="004E25A3">
              <w:rPr>
                <w:rFonts w:eastAsia="標楷體"/>
              </w:rPr>
              <w:t>鋼材應</w:t>
            </w:r>
            <w:proofErr w:type="gramStart"/>
            <w:r w:rsidRPr="004E25A3">
              <w:rPr>
                <w:rFonts w:eastAsia="標楷體"/>
              </w:rPr>
              <w:t>採</w:t>
            </w:r>
            <w:proofErr w:type="gramEnd"/>
            <w:r w:rsidRPr="004E25A3">
              <w:rPr>
                <w:rFonts w:eastAsia="標楷體"/>
              </w:rPr>
              <w:t>CNS2473</w:t>
            </w:r>
            <w:r w:rsidRPr="004E25A3">
              <w:rPr>
                <w:rFonts w:eastAsia="標楷體"/>
              </w:rPr>
              <w:t>一般結構</w:t>
            </w:r>
            <w:r w:rsidRPr="004E25A3">
              <w:rPr>
                <w:rFonts w:eastAsia="標楷體"/>
              </w:rPr>
              <w:t>SS400</w:t>
            </w:r>
            <w:r w:rsidRPr="004E25A3">
              <w:rPr>
                <w:rFonts w:eastAsia="標楷體"/>
              </w:rPr>
              <w:t>熱軋鋼板一體成型</w:t>
            </w:r>
          </w:p>
        </w:tc>
      </w:tr>
      <w:tr w:rsidR="005C5AED" w:rsidRPr="004E25A3" w:rsidTr="00DE2490">
        <w:tblPrEx>
          <w:tblLook w:val="04A0" w:firstRow="1" w:lastRow="0" w:firstColumn="1" w:lastColumn="0" w:noHBand="0" w:noVBand="1"/>
        </w:tblPrEx>
        <w:trPr>
          <w:gridAfter w:val="1"/>
          <w:wAfter w:w="15" w:type="dxa"/>
          <w:cantSplit/>
          <w:trHeight w:val="334"/>
        </w:trPr>
        <w:tc>
          <w:tcPr>
            <w:tcW w:w="1417" w:type="dxa"/>
            <w:tcBorders>
              <w:top w:val="double" w:sz="4" w:space="0" w:color="auto"/>
              <w:left w:val="single" w:sz="4" w:space="0" w:color="auto"/>
              <w:right w:val="single" w:sz="4" w:space="0" w:color="auto"/>
            </w:tcBorders>
            <w:vAlign w:val="center"/>
            <w:hideMark/>
          </w:tcPr>
          <w:p w:rsidR="005C5AED" w:rsidRPr="005C5AED" w:rsidRDefault="005C5AED" w:rsidP="00D83DC6">
            <w:pPr>
              <w:snapToGrid w:val="0"/>
              <w:jc w:val="center"/>
              <w:rPr>
                <w:rFonts w:ascii="標楷體" w:eastAsia="標楷體" w:hAnsi="標楷體"/>
                <w:sz w:val="28"/>
              </w:rPr>
            </w:pPr>
            <w:r w:rsidRPr="005C5AED">
              <w:rPr>
                <w:rFonts w:ascii="標楷體" w:eastAsia="標楷體" w:hAnsi="標楷體"/>
                <w:sz w:val="28"/>
              </w:rPr>
              <w:t>燈具</w:t>
            </w:r>
          </w:p>
        </w:tc>
        <w:tc>
          <w:tcPr>
            <w:tcW w:w="1701" w:type="dxa"/>
            <w:gridSpan w:val="2"/>
            <w:tcBorders>
              <w:top w:val="double" w:sz="4" w:space="0" w:color="auto"/>
              <w:left w:val="single" w:sz="4" w:space="0" w:color="auto"/>
              <w:right w:val="single" w:sz="4" w:space="0" w:color="auto"/>
            </w:tcBorders>
            <w:vAlign w:val="center"/>
            <w:hideMark/>
          </w:tcPr>
          <w:p w:rsidR="005C5AED" w:rsidRPr="005C5AED" w:rsidRDefault="005C5AED" w:rsidP="00D83DC6">
            <w:pPr>
              <w:snapToGrid w:val="0"/>
              <w:rPr>
                <w:rFonts w:ascii="標楷體" w:eastAsia="標楷體" w:hAnsi="標楷體"/>
                <w:sz w:val="28"/>
              </w:rPr>
            </w:pPr>
            <w:r w:rsidRPr="005C5AED">
              <w:rPr>
                <w:rFonts w:ascii="標楷體" w:eastAsia="標楷體" w:hAnsi="標楷體"/>
                <w:sz w:val="28"/>
              </w:rPr>
              <w:t>LED燈具</w:t>
            </w:r>
          </w:p>
        </w:tc>
        <w:tc>
          <w:tcPr>
            <w:tcW w:w="1419" w:type="dxa"/>
            <w:tcBorders>
              <w:top w:val="double" w:sz="4" w:space="0" w:color="auto"/>
              <w:left w:val="single" w:sz="4" w:space="0" w:color="auto"/>
              <w:right w:val="single" w:sz="4" w:space="0" w:color="auto"/>
            </w:tcBorders>
            <w:vAlign w:val="center"/>
            <w:hideMark/>
          </w:tcPr>
          <w:p w:rsidR="00956E80" w:rsidRPr="004E25A3" w:rsidRDefault="00956E80" w:rsidP="00956E80">
            <w:pPr>
              <w:snapToGrid w:val="0"/>
              <w:jc w:val="center"/>
              <w:rPr>
                <w:rFonts w:eastAsia="標楷體"/>
              </w:rPr>
            </w:pPr>
            <w:r w:rsidRPr="00732220">
              <w:rPr>
                <w:rFonts w:ascii="標楷體" w:eastAsia="標楷體" w:hAnsi="標楷體" w:hint="eastAsia"/>
                <w:sz w:val="28"/>
                <w:szCs w:val="28"/>
              </w:rPr>
              <w:sym w:font="Wingdings 2" w:char="F052"/>
            </w:r>
            <w:r w:rsidRPr="00956E80">
              <w:rPr>
                <w:rFonts w:eastAsia="標楷體" w:hint="eastAsia"/>
                <w:sz w:val="28"/>
              </w:rPr>
              <w:t>型錄</w:t>
            </w:r>
          </w:p>
        </w:tc>
        <w:tc>
          <w:tcPr>
            <w:tcW w:w="850" w:type="dxa"/>
            <w:tcBorders>
              <w:top w:val="double" w:sz="4" w:space="0" w:color="auto"/>
              <w:left w:val="single" w:sz="4" w:space="0" w:color="auto"/>
              <w:right w:val="single" w:sz="4" w:space="0" w:color="auto"/>
            </w:tcBorders>
            <w:vAlign w:val="center"/>
            <w:hideMark/>
          </w:tcPr>
          <w:p w:rsidR="005C5AED" w:rsidRPr="00776B9C" w:rsidRDefault="005C5AED" w:rsidP="00D83DC6">
            <w:pPr>
              <w:snapToGrid w:val="0"/>
              <w:jc w:val="center"/>
              <w:rPr>
                <w:rFonts w:ascii="標楷體" w:eastAsia="標楷體" w:hAnsi="標楷體"/>
                <w:sz w:val="28"/>
                <w:szCs w:val="28"/>
              </w:rPr>
            </w:pPr>
            <w:proofErr w:type="gramStart"/>
            <w:r w:rsidRPr="00776B9C">
              <w:rPr>
                <w:rFonts w:ascii="標楷體" w:eastAsia="標楷體" w:hAnsi="標楷體"/>
                <w:sz w:val="28"/>
                <w:szCs w:val="28"/>
              </w:rPr>
              <w:t>圖號</w:t>
            </w:r>
            <w:proofErr w:type="gramEnd"/>
          </w:p>
        </w:tc>
        <w:tc>
          <w:tcPr>
            <w:tcW w:w="1985" w:type="dxa"/>
            <w:tcBorders>
              <w:top w:val="double" w:sz="4" w:space="0" w:color="auto"/>
              <w:left w:val="single" w:sz="4" w:space="0" w:color="auto"/>
              <w:bottom w:val="single" w:sz="4" w:space="0" w:color="auto"/>
              <w:right w:val="single" w:sz="4" w:space="0" w:color="auto"/>
            </w:tcBorders>
            <w:vAlign w:val="center"/>
            <w:hideMark/>
          </w:tcPr>
          <w:p w:rsidR="005C5AED" w:rsidRPr="00776B9C" w:rsidRDefault="005C5AED" w:rsidP="00D83DC6">
            <w:pPr>
              <w:snapToGrid w:val="0"/>
              <w:rPr>
                <w:rFonts w:ascii="標楷體" w:eastAsia="標楷體" w:hAnsi="標楷體"/>
                <w:sz w:val="28"/>
                <w:szCs w:val="28"/>
              </w:rPr>
            </w:pPr>
            <w:r w:rsidRPr="00776B9C">
              <w:rPr>
                <w:rFonts w:ascii="標楷體" w:eastAsia="標楷體" w:hAnsi="標楷體"/>
                <w:sz w:val="28"/>
                <w:szCs w:val="28"/>
              </w:rPr>
              <w:t>第  至  頁</w:t>
            </w:r>
          </w:p>
        </w:tc>
        <w:tc>
          <w:tcPr>
            <w:tcW w:w="1134" w:type="dxa"/>
            <w:gridSpan w:val="2"/>
            <w:tcBorders>
              <w:top w:val="double" w:sz="4" w:space="0" w:color="auto"/>
              <w:left w:val="single" w:sz="4" w:space="0" w:color="auto"/>
              <w:right w:val="single" w:sz="4" w:space="0" w:color="auto"/>
            </w:tcBorders>
            <w:vAlign w:val="center"/>
          </w:tcPr>
          <w:p w:rsidR="005C5AED" w:rsidRPr="00776B9C" w:rsidRDefault="005C5AED" w:rsidP="00D83DC6">
            <w:pPr>
              <w:snapToGrid w:val="0"/>
              <w:textAlignment w:val="center"/>
              <w:rPr>
                <w:rFonts w:ascii="標楷體" w:eastAsia="標楷體" w:hAnsi="標楷體"/>
                <w:sz w:val="28"/>
                <w:szCs w:val="28"/>
              </w:rPr>
            </w:pPr>
            <w:r w:rsidRPr="00776B9C">
              <w:rPr>
                <w:rFonts w:ascii="標楷體" w:eastAsia="標楷體" w:hAnsi="標楷體"/>
                <w:sz w:val="28"/>
                <w:szCs w:val="28"/>
              </w:rPr>
              <w:t>略</w:t>
            </w:r>
          </w:p>
        </w:tc>
        <w:tc>
          <w:tcPr>
            <w:tcW w:w="1417" w:type="dxa"/>
            <w:tcBorders>
              <w:top w:val="double" w:sz="4" w:space="0" w:color="auto"/>
              <w:left w:val="single" w:sz="4" w:space="0" w:color="auto"/>
              <w:right w:val="single" w:sz="4" w:space="0" w:color="auto"/>
            </w:tcBorders>
            <w:hideMark/>
          </w:tcPr>
          <w:p w:rsidR="005C5AED" w:rsidRPr="004E25A3" w:rsidRDefault="005C5AED" w:rsidP="00D83DC6">
            <w:pPr>
              <w:snapToGrid w:val="0"/>
              <w:rPr>
                <w:rFonts w:eastAsia="標楷體"/>
              </w:rPr>
            </w:pPr>
            <w:r w:rsidRPr="004E25A3">
              <w:rPr>
                <w:rFonts w:eastAsia="標楷體"/>
              </w:rPr>
              <w:t>報告書內須包含：</w:t>
            </w:r>
          </w:p>
          <w:p w:rsidR="00776B9C" w:rsidRPr="00776B9C" w:rsidRDefault="005C5AED" w:rsidP="00776B9C">
            <w:pPr>
              <w:pStyle w:val="af5"/>
              <w:numPr>
                <w:ilvl w:val="0"/>
                <w:numId w:val="45"/>
              </w:numPr>
              <w:snapToGrid w:val="0"/>
              <w:ind w:leftChars="0" w:left="255" w:hanging="255"/>
            </w:pPr>
            <w:r w:rsidRPr="00776B9C">
              <w:rPr>
                <w:spacing w:val="10"/>
              </w:rPr>
              <w:t>材料來源或出處</w:t>
            </w:r>
          </w:p>
          <w:p w:rsidR="005C5AED" w:rsidRPr="004E25A3" w:rsidRDefault="005C5AED" w:rsidP="00776B9C">
            <w:pPr>
              <w:pStyle w:val="af5"/>
              <w:numPr>
                <w:ilvl w:val="0"/>
                <w:numId w:val="45"/>
              </w:numPr>
              <w:snapToGrid w:val="0"/>
              <w:ind w:leftChars="0" w:left="255" w:hanging="255"/>
            </w:pPr>
            <w:r w:rsidRPr="004E25A3">
              <w:rPr>
                <w:spacing w:val="6"/>
              </w:rPr>
              <w:t>燈具型式</w:t>
            </w:r>
          </w:p>
        </w:tc>
      </w:tr>
    </w:tbl>
    <w:p w:rsidR="00971A08" w:rsidRPr="00157920" w:rsidRDefault="00971A08" w:rsidP="00971A08">
      <w:pPr>
        <w:ind w:leftChars="-25" w:left="-60"/>
        <w:jc w:val="both"/>
        <w:rPr>
          <w:rFonts w:ascii="標楷體" w:eastAsia="標楷體" w:hAnsi="標楷體"/>
          <w:color w:val="FF0000"/>
          <w:sz w:val="28"/>
          <w:szCs w:val="28"/>
        </w:rPr>
      </w:pPr>
      <w:r w:rsidRPr="00157920">
        <w:rPr>
          <w:rFonts w:ascii="標楷體" w:eastAsia="標楷體" w:hAnsi="標楷體" w:hint="eastAsia"/>
          <w:color w:val="FF0000"/>
          <w:sz w:val="28"/>
          <w:szCs w:val="28"/>
        </w:rPr>
        <w:t>附註：</w:t>
      </w:r>
    </w:p>
    <w:p w:rsidR="00971A08" w:rsidRPr="00157920" w:rsidRDefault="00971A08" w:rsidP="00301764">
      <w:pPr>
        <w:widowControl w:val="0"/>
        <w:numPr>
          <w:ilvl w:val="0"/>
          <w:numId w:val="1"/>
        </w:numPr>
        <w:jc w:val="both"/>
        <w:rPr>
          <w:rFonts w:ascii="標楷體" w:eastAsia="標楷體" w:hAnsi="標楷體"/>
          <w:color w:val="FF0000"/>
          <w:sz w:val="28"/>
          <w:szCs w:val="28"/>
        </w:rPr>
      </w:pPr>
      <w:r w:rsidRPr="00157920">
        <w:rPr>
          <w:rFonts w:ascii="標楷體" w:eastAsia="標楷體" w:hAnsi="標楷體" w:hint="eastAsia"/>
          <w:color w:val="FF0000"/>
          <w:sz w:val="28"/>
          <w:szCs w:val="28"/>
        </w:rPr>
        <w:t>廠商應提送各項材料設備型錄、樣品以外之其他送審文件，依契約圖說或施工規範規定辦理。</w:t>
      </w:r>
    </w:p>
    <w:p w:rsidR="00971A08" w:rsidRPr="00372754" w:rsidRDefault="00971A08" w:rsidP="00971A08">
      <w:pPr>
        <w:widowControl w:val="0"/>
        <w:numPr>
          <w:ilvl w:val="0"/>
          <w:numId w:val="1"/>
        </w:numPr>
        <w:jc w:val="both"/>
        <w:rPr>
          <w:rFonts w:ascii="標楷體" w:eastAsia="標楷體" w:hAnsi="標楷體"/>
          <w:sz w:val="28"/>
          <w:szCs w:val="28"/>
          <w:shd w:val="pct15" w:color="auto" w:fill="FFFFFF"/>
        </w:rPr>
      </w:pPr>
      <w:r w:rsidRPr="00372754">
        <w:rPr>
          <w:rFonts w:ascii="標楷體" w:eastAsia="標楷體" w:hAnsi="標楷體" w:hint="eastAsia"/>
          <w:color w:val="FF0000"/>
          <w:sz w:val="28"/>
          <w:szCs w:val="28"/>
        </w:rPr>
        <w:t>本工程範圍內材料、設備之送審文件、樣品悉依本表為</w:t>
      </w:r>
      <w:proofErr w:type="gramStart"/>
      <w:r w:rsidRPr="00372754">
        <w:rPr>
          <w:rFonts w:ascii="標楷體" w:eastAsia="標楷體" w:hAnsi="標楷體" w:hint="eastAsia"/>
          <w:color w:val="FF0000"/>
          <w:sz w:val="28"/>
          <w:szCs w:val="28"/>
        </w:rPr>
        <w:t>準</w:t>
      </w:r>
      <w:proofErr w:type="gramEnd"/>
      <w:r w:rsidRPr="00372754">
        <w:rPr>
          <w:rFonts w:ascii="標楷體" w:eastAsia="標楷體" w:hAnsi="標楷體" w:hint="eastAsia"/>
          <w:color w:val="FF0000"/>
          <w:sz w:val="28"/>
          <w:szCs w:val="28"/>
        </w:rPr>
        <w:t>，</w:t>
      </w:r>
      <w:proofErr w:type="gramStart"/>
      <w:r w:rsidRPr="00372754">
        <w:rPr>
          <w:rFonts w:ascii="標楷體" w:eastAsia="標楷體" w:hAnsi="標楷體" w:hint="eastAsia"/>
          <w:color w:val="FF0000"/>
          <w:sz w:val="28"/>
          <w:szCs w:val="28"/>
        </w:rPr>
        <w:t>惟監造</w:t>
      </w:r>
      <w:proofErr w:type="gramEnd"/>
      <w:r w:rsidRPr="00372754">
        <w:rPr>
          <w:rFonts w:ascii="標楷體" w:eastAsia="標楷體" w:hAnsi="標楷體" w:hint="eastAsia"/>
          <w:color w:val="FF0000"/>
          <w:sz w:val="28"/>
          <w:szCs w:val="28"/>
        </w:rPr>
        <w:t>單位/工程司得依契約圖說規範等規定項目，視工程需要增加送審文件、樣品，其費用已含於契約價金總額內。</w:t>
      </w:r>
      <w:r w:rsidRPr="00372754">
        <w:rPr>
          <w:rFonts w:ascii="標楷體" w:eastAsia="標楷體" w:hAnsi="標楷體"/>
          <w:sz w:val="28"/>
          <w:szCs w:val="28"/>
          <w:shd w:val="pct15" w:color="auto" w:fill="FFFFFF"/>
        </w:rPr>
        <w:br w:type="page"/>
      </w:r>
    </w:p>
    <w:p w:rsidR="00971A08" w:rsidRPr="00157920" w:rsidRDefault="00971A08" w:rsidP="00971A08">
      <w:pPr>
        <w:pStyle w:val="1"/>
        <w:spacing w:line="300" w:lineRule="exact"/>
        <w:rPr>
          <w:rFonts w:ascii="標楷體" w:hAnsi="標楷體"/>
          <w:color w:val="FF0000"/>
          <w:szCs w:val="28"/>
        </w:rPr>
      </w:pPr>
      <w:bookmarkStart w:id="1" w:name="_Toc329251811"/>
      <w:r w:rsidRPr="00157920">
        <w:rPr>
          <w:rFonts w:ascii="標楷體" w:hAnsi="標楷體" w:hint="eastAsia"/>
          <w:color w:val="FF0000"/>
          <w:szCs w:val="28"/>
        </w:rPr>
        <w:lastRenderedPageBreak/>
        <w:t>契約第11條第3款附件：</w:t>
      </w:r>
      <w:bookmarkEnd w:id="1"/>
    </w:p>
    <w:p w:rsidR="00971A08" w:rsidRPr="00157920" w:rsidRDefault="00971A08" w:rsidP="00971A08">
      <w:pPr>
        <w:snapToGrid w:val="0"/>
        <w:jc w:val="center"/>
        <w:rPr>
          <w:rFonts w:ascii="標楷體" w:eastAsia="標楷體" w:hAnsi="標楷體"/>
          <w:b/>
          <w:color w:val="FF0000"/>
          <w:sz w:val="28"/>
          <w:szCs w:val="28"/>
        </w:rPr>
      </w:pPr>
      <w:r w:rsidRPr="00157920">
        <w:rPr>
          <w:rFonts w:ascii="標楷體" w:eastAsia="標楷體" w:hAnsi="標楷體" w:hint="eastAsia"/>
          <w:b/>
          <w:color w:val="FF0000"/>
          <w:sz w:val="28"/>
          <w:szCs w:val="28"/>
        </w:rPr>
        <w:t>材料、設備檢（試）驗一覽表</w:t>
      </w:r>
    </w:p>
    <w:p w:rsidR="00971A08" w:rsidRPr="00157920" w:rsidRDefault="00971A08" w:rsidP="00971A08">
      <w:pPr>
        <w:pStyle w:val="11"/>
        <w:snapToGrid w:val="0"/>
        <w:spacing w:line="240" w:lineRule="auto"/>
        <w:ind w:left="0" w:firstLine="0"/>
        <w:rPr>
          <w:rFonts w:hAnsi="標楷體"/>
          <w:color w:val="FF0000"/>
          <w:sz w:val="28"/>
          <w:szCs w:val="28"/>
        </w:rPr>
      </w:pPr>
      <w:r w:rsidRPr="00157920">
        <w:rPr>
          <w:rFonts w:hAnsi="標楷體" w:hint="eastAsia"/>
          <w:color w:val="FF0000"/>
          <w:sz w:val="28"/>
          <w:szCs w:val="28"/>
        </w:rPr>
        <w:t>本工程範圍內之材料、設備除須依臺北市政府工程施工規範辦理測試檢驗外，如有包含下表之設備材料時，亦須實施表列檢驗事項：</w:t>
      </w:r>
    </w:p>
    <w:p w:rsidR="00FE1A8C" w:rsidRDefault="00FE1A8C" w:rsidP="00971A08">
      <w:pPr>
        <w:pStyle w:val="11"/>
        <w:snapToGrid w:val="0"/>
        <w:spacing w:line="240" w:lineRule="auto"/>
        <w:ind w:left="0" w:firstLine="0"/>
        <w:rPr>
          <w:rFonts w:hAnsi="標楷體"/>
          <w:sz w:val="28"/>
          <w:szCs w:val="28"/>
          <w:shd w:val="pct15" w:color="auto" w:fill="FFFFFF"/>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2"/>
        <w:gridCol w:w="447"/>
        <w:gridCol w:w="282"/>
        <w:gridCol w:w="184"/>
        <w:gridCol w:w="89"/>
        <w:gridCol w:w="195"/>
        <w:gridCol w:w="229"/>
        <w:gridCol w:w="492"/>
        <w:gridCol w:w="1596"/>
        <w:gridCol w:w="1890"/>
        <w:gridCol w:w="2238"/>
        <w:gridCol w:w="1275"/>
      </w:tblGrid>
      <w:tr w:rsidR="00301764" w:rsidRPr="00301764" w:rsidTr="00D83DC6">
        <w:trPr>
          <w:trHeight w:val="454"/>
          <w:tblHeader/>
          <w:jc w:val="center"/>
        </w:trPr>
        <w:tc>
          <w:tcPr>
            <w:tcW w:w="527" w:type="pct"/>
            <w:gridSpan w:val="2"/>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名稱</w:t>
            </w:r>
          </w:p>
        </w:tc>
        <w:tc>
          <w:tcPr>
            <w:tcW w:w="777" w:type="pct"/>
            <w:gridSpan w:val="6"/>
            <w:tcBorders>
              <w:bottom w:val="single" w:sz="6" w:space="0" w:color="auto"/>
            </w:tcBorders>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檢驗項目</w:t>
            </w:r>
          </w:p>
        </w:tc>
        <w:tc>
          <w:tcPr>
            <w:tcW w:w="843" w:type="pct"/>
            <w:tcBorders>
              <w:bottom w:val="single" w:sz="6" w:space="0" w:color="auto"/>
            </w:tcBorders>
            <w:vAlign w:val="center"/>
          </w:tcPr>
          <w:p w:rsidR="00301764" w:rsidRPr="00301764" w:rsidRDefault="00301764" w:rsidP="00301764">
            <w:pPr>
              <w:widowControl w:val="0"/>
              <w:adjustRightInd w:val="0"/>
              <w:snapToGrid w:val="0"/>
              <w:ind w:firstLineChars="50" w:firstLine="10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依據之</w:t>
            </w:r>
            <w:r w:rsidRPr="00301764">
              <w:rPr>
                <w:rFonts w:ascii="Times New Roman" w:eastAsia="標楷體" w:hAnsi="Times New Roman" w:cs="Times New Roman" w:hint="eastAsia"/>
                <w:sz w:val="20"/>
                <w:szCs w:val="20"/>
              </w:rPr>
              <w:t>方法</w:t>
            </w:r>
          </w:p>
        </w:tc>
        <w:tc>
          <w:tcPr>
            <w:tcW w:w="998" w:type="pct"/>
            <w:tcBorders>
              <w:bottom w:val="single" w:sz="6" w:space="0" w:color="auto"/>
            </w:tcBorders>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規範之要求</w:t>
            </w:r>
          </w:p>
        </w:tc>
        <w:tc>
          <w:tcPr>
            <w:tcW w:w="1182" w:type="pct"/>
            <w:tcBorders>
              <w:bottom w:val="single" w:sz="6" w:space="0" w:color="auto"/>
            </w:tcBorders>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檢驗頻率</w:t>
            </w:r>
          </w:p>
        </w:tc>
        <w:tc>
          <w:tcPr>
            <w:tcW w:w="673" w:type="pct"/>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備註</w:t>
            </w:r>
          </w:p>
        </w:tc>
      </w:tr>
      <w:tr w:rsidR="00301764" w:rsidRPr="00301764" w:rsidTr="00D83DC6">
        <w:trPr>
          <w:trHeight w:val="1701"/>
          <w:jc w:val="center"/>
        </w:trPr>
        <w:tc>
          <w:tcPr>
            <w:tcW w:w="527" w:type="pct"/>
            <w:gridSpan w:val="2"/>
            <w:vMerge w:val="restart"/>
            <w:tcBorders>
              <w:bottom w:val="single" w:sz="6"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預拌混凝土</w:t>
            </w:r>
          </w:p>
        </w:tc>
        <w:tc>
          <w:tcPr>
            <w:tcW w:w="246" w:type="pct"/>
            <w:gridSpan w:val="2"/>
            <w:vMerge w:val="restart"/>
            <w:tcBorders>
              <w:top w:val="single" w:sz="6" w:space="0" w:color="auto"/>
              <w:bottom w:val="single" w:sz="4" w:space="0" w:color="auto"/>
              <w:right w:val="single" w:sz="4" w:space="0" w:color="auto"/>
            </w:tcBorders>
            <w:shd w:val="clear" w:color="auto" w:fill="auto"/>
            <w:textDirection w:val="tbRlV"/>
            <w:vAlign w:val="center"/>
          </w:tcPr>
          <w:p w:rsidR="00301764" w:rsidRPr="00301764" w:rsidRDefault="00301764" w:rsidP="00301764">
            <w:pPr>
              <w:widowControl w:val="0"/>
              <w:adjustRightInd w:val="0"/>
              <w:snapToGrid w:val="0"/>
              <w:ind w:left="113" w:right="113"/>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抗壓強度</w:t>
            </w:r>
          </w:p>
        </w:tc>
        <w:tc>
          <w:tcPr>
            <w:tcW w:w="531" w:type="pct"/>
            <w:gridSpan w:val="4"/>
            <w:tcBorders>
              <w:top w:val="single" w:sz="6" w:space="0" w:color="auto"/>
              <w:left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一般</w:t>
            </w:r>
            <w:proofErr w:type="gramStart"/>
            <w:r w:rsidRPr="00301764">
              <w:rPr>
                <w:rFonts w:ascii="Times New Roman" w:eastAsia="標楷體" w:hAnsi="Times New Roman" w:cs="Times New Roman" w:hint="eastAsia"/>
                <w:sz w:val="20"/>
                <w:szCs w:val="20"/>
              </w:rPr>
              <w:t>現場機拌混凝土</w:t>
            </w:r>
            <w:proofErr w:type="gramEnd"/>
            <w:r w:rsidRPr="00301764">
              <w:rPr>
                <w:rFonts w:ascii="Times New Roman" w:eastAsia="標楷體" w:hAnsi="Times New Roman" w:cs="Times New Roman"/>
                <w:sz w:val="20"/>
                <w:szCs w:val="20"/>
              </w:rPr>
              <w:t>(</w:t>
            </w:r>
            <w:r w:rsidRPr="00301764">
              <w:rPr>
                <w:rFonts w:ascii="Times New Roman" w:eastAsia="標楷體" w:hAnsi="Times New Roman" w:cs="Times New Roman" w:hint="eastAsia"/>
                <w:sz w:val="20"/>
                <w:szCs w:val="20"/>
              </w:rPr>
              <w:t>含砂漿樁</w:t>
            </w:r>
            <w:r w:rsidRPr="00301764">
              <w:rPr>
                <w:rFonts w:ascii="Times New Roman" w:eastAsia="標楷體" w:hAnsi="Times New Roman" w:cs="Times New Roman"/>
                <w:sz w:val="20"/>
                <w:szCs w:val="20"/>
              </w:rPr>
              <w:t xml:space="preserve">) </w:t>
            </w:r>
          </w:p>
        </w:tc>
        <w:tc>
          <w:tcPr>
            <w:tcW w:w="843"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1232</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A3045</w:t>
            </w:r>
          </w:p>
        </w:tc>
        <w:tc>
          <w:tcPr>
            <w:tcW w:w="998" w:type="pct"/>
            <w:vMerge w:val="restart"/>
            <w:tcBorders>
              <w:top w:val="single" w:sz="6" w:space="0" w:color="auto"/>
              <w:left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大於設計強度，且同時符合下列說明之兩種混凝土抗壓強度評量基準者。</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混凝土抗壓強度評量基準</w:t>
            </w:r>
            <w:r w:rsidRPr="00301764">
              <w:rPr>
                <w:rFonts w:ascii="Times New Roman" w:eastAsia="標楷體" w:hAnsi="Times New Roman" w:cs="Times New Roman" w:hint="eastAsia"/>
                <w:sz w:val="20"/>
                <w:szCs w:val="20"/>
              </w:rPr>
              <w:t>:</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A.</w:t>
            </w:r>
            <w:r w:rsidRPr="00301764">
              <w:rPr>
                <w:rFonts w:ascii="Times New Roman" w:eastAsia="標楷體" w:hAnsi="Times New Roman" w:cs="Times New Roman" w:hint="eastAsia"/>
                <w:sz w:val="20"/>
                <w:szCs w:val="20"/>
              </w:rPr>
              <w:t>該批混凝土任何連續三組試驗值之平均不小於</w:t>
            </w:r>
            <w:r w:rsidRPr="00301764">
              <w:rPr>
                <w:rFonts w:ascii="Times New Roman" w:eastAsia="標楷體" w:hAnsi="Times New Roman" w:cs="Times New Roman"/>
                <w:position w:val="-12"/>
                <w:sz w:val="20"/>
                <w:szCs w:val="20"/>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25pt" o:ole="">
                  <v:imagedata r:id="rId8" o:title=""/>
                </v:shape>
                <o:OLEObject Type="Embed" ProgID="Equation.3" ShapeID="_x0000_i1025" DrawAspect="Content" ObjectID="_1528899157" r:id="rId9"/>
              </w:object>
            </w:r>
            <w:r w:rsidRPr="00301764">
              <w:rPr>
                <w:rFonts w:ascii="Times New Roman" w:eastAsia="標楷體" w:hAnsi="Times New Roman" w:cs="Times New Roman" w:hint="eastAsia"/>
                <w:sz w:val="20"/>
                <w:szCs w:val="20"/>
              </w:rPr>
              <w:t>。</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B.</w:t>
            </w:r>
            <w:r w:rsidRPr="00301764">
              <w:rPr>
                <w:rFonts w:ascii="Times New Roman" w:eastAsia="標楷體" w:hAnsi="Times New Roman" w:cs="Times New Roman" w:hint="eastAsia"/>
                <w:sz w:val="20"/>
                <w:szCs w:val="20"/>
              </w:rPr>
              <w:t>該批混凝土任何一組試驗值不小於</w:t>
            </w:r>
            <w:r w:rsidRPr="00301764">
              <w:rPr>
                <w:rFonts w:ascii="Times New Roman" w:eastAsia="標楷體" w:hAnsi="Times New Roman" w:cs="Times New Roman"/>
                <w:position w:val="-12"/>
                <w:sz w:val="20"/>
                <w:szCs w:val="20"/>
              </w:rPr>
              <w:object w:dxaOrig="300" w:dyaOrig="360">
                <v:shape id="_x0000_i1026" type="#_x0000_t75" style="width:11.7pt;height:14.25pt" o:ole="">
                  <v:imagedata r:id="rId8" o:title=""/>
                </v:shape>
                <o:OLEObject Type="Embed" ProgID="Equation.3" ShapeID="_x0000_i1026" DrawAspect="Content" ObjectID="_1528899158" r:id="rId10"/>
              </w:object>
            </w:r>
            <w:r w:rsidRPr="00301764">
              <w:rPr>
                <w:rFonts w:ascii="Times New Roman" w:eastAsia="標楷體" w:hAnsi="Times New Roman" w:cs="Times New Roman" w:hint="eastAsia"/>
                <w:sz w:val="20"/>
                <w:szCs w:val="20"/>
              </w:rPr>
              <w:t xml:space="preserve"> -35 </w:t>
            </w:r>
            <w:proofErr w:type="spellStart"/>
            <w:r w:rsidRPr="00301764">
              <w:rPr>
                <w:rFonts w:ascii="Times New Roman" w:eastAsia="標楷體" w:hAnsi="Times New Roman" w:cs="Times New Roman" w:hint="eastAsia"/>
                <w:sz w:val="20"/>
                <w:szCs w:val="20"/>
              </w:rPr>
              <w:t>kgf</w:t>
            </w:r>
            <w:proofErr w:type="spellEnd"/>
            <w:r w:rsidRPr="00301764">
              <w:rPr>
                <w:rFonts w:ascii="Times New Roman" w:eastAsia="標楷體" w:hAnsi="Times New Roman" w:cs="Times New Roman" w:hint="eastAsia"/>
                <w:sz w:val="20"/>
                <w:szCs w:val="20"/>
              </w:rPr>
              <w:t>/cm2</w:t>
            </w:r>
            <w:r w:rsidRPr="00301764">
              <w:rPr>
                <w:rFonts w:ascii="Times New Roman" w:eastAsia="標楷體" w:hAnsi="Times New Roman" w:cs="Times New Roman" w:hint="eastAsia"/>
                <w:sz w:val="20"/>
                <w:szCs w:val="20"/>
              </w:rPr>
              <w:t>。</w:t>
            </w:r>
          </w:p>
        </w:tc>
        <w:tc>
          <w:tcPr>
            <w:tcW w:w="1182" w:type="pct"/>
            <w:vMerge w:val="restart"/>
            <w:tcBorders>
              <w:top w:val="single" w:sz="6" w:space="0" w:color="auto"/>
              <w:left w:val="single" w:sz="4" w:space="0" w:color="auto"/>
              <w:bottom w:val="single" w:sz="4" w:space="0" w:color="auto"/>
            </w:tcBorders>
          </w:tcPr>
          <w:p w:rsidR="00301764" w:rsidRPr="00301764" w:rsidRDefault="00301764" w:rsidP="00301764">
            <w:pPr>
              <w:widowControl w:val="0"/>
              <w:numPr>
                <w:ilvl w:val="0"/>
                <w:numId w:val="3"/>
              </w:numPr>
              <w:adjustRightInd w:val="0"/>
              <w:snapToGrid w:val="0"/>
              <w:ind w:left="188" w:hanging="186"/>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每批次數量未達</w:t>
            </w:r>
            <w:r w:rsidRPr="00301764">
              <w:rPr>
                <w:rFonts w:ascii="Times New Roman" w:eastAsia="標楷體" w:hAnsi="Times New Roman" w:cs="Times New Roman"/>
                <w:kern w:val="2"/>
                <w:sz w:val="20"/>
                <w:szCs w:val="20"/>
              </w:rPr>
              <w:t>20m</w:t>
            </w:r>
            <w:r w:rsidRPr="00301764">
              <w:rPr>
                <w:rFonts w:ascii="Times New Roman" w:eastAsia="標楷體" w:hAnsi="Times New Roman" w:cs="Times New Roman"/>
                <w:kern w:val="2"/>
                <w:sz w:val="20"/>
                <w:szCs w:val="20"/>
                <w:vertAlign w:val="superscript"/>
              </w:rPr>
              <w:t>3</w:t>
            </w:r>
            <w:r w:rsidRPr="00301764">
              <w:rPr>
                <w:rFonts w:ascii="Times New Roman" w:eastAsia="標楷體" w:hAnsi="標楷體" w:cs="Times New Roman"/>
                <w:kern w:val="2"/>
                <w:sz w:val="20"/>
                <w:szCs w:val="20"/>
              </w:rPr>
              <w:t>時，免檢驗。</w:t>
            </w:r>
          </w:p>
          <w:p w:rsidR="00301764" w:rsidRPr="00301764" w:rsidRDefault="00301764" w:rsidP="00301764">
            <w:pPr>
              <w:widowControl w:val="0"/>
              <w:numPr>
                <w:ilvl w:val="0"/>
                <w:numId w:val="3"/>
              </w:numPr>
              <w:adjustRightInd w:val="0"/>
              <w:snapToGrid w:val="0"/>
              <w:ind w:left="188" w:hanging="186"/>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每批次</w:t>
            </w:r>
            <w:r w:rsidRPr="00301764">
              <w:rPr>
                <w:rFonts w:ascii="Times New Roman" w:eastAsia="標楷體" w:hAnsi="Times New Roman" w:cs="Times New Roman"/>
                <w:kern w:val="2"/>
                <w:sz w:val="20"/>
                <w:szCs w:val="20"/>
              </w:rPr>
              <w:t>數量達</w:t>
            </w:r>
            <w:r w:rsidRPr="00301764">
              <w:rPr>
                <w:rFonts w:ascii="Times New Roman" w:eastAsia="標楷體" w:hAnsi="Times New Roman" w:cs="Times New Roman"/>
                <w:kern w:val="2"/>
                <w:sz w:val="20"/>
                <w:szCs w:val="20"/>
              </w:rPr>
              <w:t>20</w:t>
            </w:r>
            <w:r w:rsidRPr="00301764">
              <w:rPr>
                <w:rFonts w:ascii="Times New Roman" w:eastAsia="標楷體" w:hAnsi="Times New Roman" w:cs="Times New Roman"/>
                <w:kern w:val="2"/>
                <w:sz w:val="20"/>
                <w:szCs w:val="20"/>
              </w:rPr>
              <w:t>～</w:t>
            </w:r>
            <w:r w:rsidRPr="00301764">
              <w:rPr>
                <w:rFonts w:ascii="Times New Roman" w:eastAsia="標楷體" w:hAnsi="Times New Roman" w:cs="Times New Roman"/>
                <w:kern w:val="2"/>
                <w:sz w:val="20"/>
                <w:szCs w:val="20"/>
              </w:rPr>
              <w:t>100m</w:t>
            </w:r>
            <w:r w:rsidRPr="00301764">
              <w:rPr>
                <w:rFonts w:ascii="Times New Roman" w:eastAsia="標楷體" w:hAnsi="Times New Roman" w:cs="Times New Roman"/>
                <w:kern w:val="2"/>
                <w:sz w:val="20"/>
                <w:szCs w:val="20"/>
                <w:vertAlign w:val="superscript"/>
              </w:rPr>
              <w:t>3</w:t>
            </w:r>
            <w:r w:rsidRPr="00301764">
              <w:rPr>
                <w:rFonts w:ascii="Times New Roman" w:eastAsia="標楷體" w:hAnsi="Times New Roman" w:cs="Times New Roman"/>
                <w:kern w:val="2"/>
                <w:sz w:val="20"/>
                <w:szCs w:val="20"/>
              </w:rPr>
              <w:t>檢驗</w:t>
            </w:r>
            <w:r w:rsidRPr="00301764">
              <w:rPr>
                <w:rFonts w:ascii="Times New Roman" w:eastAsia="標楷體" w:hAnsi="Times New Roman" w:cs="Times New Roman"/>
                <w:kern w:val="2"/>
                <w:sz w:val="20"/>
                <w:szCs w:val="20"/>
              </w:rPr>
              <w:t>1</w:t>
            </w:r>
            <w:r w:rsidRPr="00301764">
              <w:rPr>
                <w:rFonts w:ascii="Times New Roman" w:eastAsia="標楷體" w:hAnsi="Times New Roman" w:cs="Times New Roman"/>
                <w:kern w:val="2"/>
                <w:sz w:val="20"/>
                <w:szCs w:val="20"/>
              </w:rPr>
              <w:t>組。</w:t>
            </w:r>
          </w:p>
          <w:p w:rsidR="00301764" w:rsidRPr="00301764" w:rsidRDefault="00301764" w:rsidP="00301764">
            <w:pPr>
              <w:widowControl w:val="0"/>
              <w:numPr>
                <w:ilvl w:val="0"/>
                <w:numId w:val="3"/>
              </w:numPr>
              <w:adjustRightInd w:val="0"/>
              <w:snapToGrid w:val="0"/>
              <w:ind w:left="188" w:hanging="186"/>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每批次</w:t>
            </w:r>
            <w:r w:rsidRPr="00301764">
              <w:rPr>
                <w:rFonts w:ascii="Times New Roman" w:eastAsia="標楷體" w:hAnsi="Times New Roman" w:cs="Times New Roman"/>
                <w:kern w:val="2"/>
                <w:sz w:val="20"/>
                <w:szCs w:val="20"/>
              </w:rPr>
              <w:t>數量超過</w:t>
            </w:r>
            <w:r w:rsidRPr="00301764">
              <w:rPr>
                <w:rFonts w:ascii="Times New Roman" w:eastAsia="標楷體" w:hAnsi="Times New Roman" w:cs="Times New Roman"/>
                <w:kern w:val="2"/>
                <w:sz w:val="20"/>
                <w:szCs w:val="20"/>
              </w:rPr>
              <w:t>100m</w:t>
            </w:r>
            <w:r w:rsidRPr="00301764">
              <w:rPr>
                <w:rFonts w:ascii="Times New Roman" w:eastAsia="標楷體" w:hAnsi="Times New Roman" w:cs="Times New Roman"/>
                <w:kern w:val="2"/>
                <w:sz w:val="20"/>
                <w:szCs w:val="20"/>
                <w:vertAlign w:val="superscript"/>
              </w:rPr>
              <w:t>3</w:t>
            </w:r>
            <w:r w:rsidRPr="00301764">
              <w:rPr>
                <w:rFonts w:ascii="Times New Roman" w:eastAsia="標楷體" w:hAnsi="Times New Roman" w:cs="Times New Roman"/>
                <w:kern w:val="2"/>
                <w:sz w:val="20"/>
                <w:szCs w:val="20"/>
              </w:rPr>
              <w:t>時，每</w:t>
            </w:r>
            <w:r w:rsidRPr="00301764">
              <w:rPr>
                <w:rFonts w:ascii="Times New Roman" w:eastAsia="標楷體" w:hAnsi="Times New Roman" w:cs="Times New Roman"/>
                <w:kern w:val="2"/>
                <w:sz w:val="20"/>
                <w:szCs w:val="20"/>
              </w:rPr>
              <w:t>100m</w:t>
            </w:r>
            <w:r w:rsidRPr="00301764">
              <w:rPr>
                <w:rFonts w:ascii="Times New Roman" w:eastAsia="標楷體" w:hAnsi="Times New Roman" w:cs="Times New Roman"/>
                <w:kern w:val="2"/>
                <w:sz w:val="20"/>
                <w:szCs w:val="20"/>
                <w:vertAlign w:val="superscript"/>
              </w:rPr>
              <w:t>3</w:t>
            </w:r>
            <w:proofErr w:type="gramStart"/>
            <w:r w:rsidRPr="00301764">
              <w:rPr>
                <w:rFonts w:ascii="Times New Roman" w:eastAsia="標楷體" w:hAnsi="Times New Roman" w:cs="Times New Roman"/>
                <w:kern w:val="2"/>
                <w:sz w:val="20"/>
                <w:szCs w:val="20"/>
              </w:rPr>
              <w:t>加驗</w:t>
            </w:r>
            <w:r w:rsidRPr="00301764">
              <w:rPr>
                <w:rFonts w:ascii="Times New Roman" w:eastAsia="標楷體" w:hAnsi="Times New Roman" w:cs="Times New Roman"/>
                <w:kern w:val="2"/>
                <w:sz w:val="20"/>
                <w:szCs w:val="20"/>
              </w:rPr>
              <w:t>1</w:t>
            </w:r>
            <w:r w:rsidRPr="00301764">
              <w:rPr>
                <w:rFonts w:ascii="Times New Roman" w:eastAsia="標楷體" w:hAnsi="Times New Roman" w:cs="Times New Roman"/>
                <w:kern w:val="2"/>
                <w:sz w:val="20"/>
                <w:szCs w:val="20"/>
              </w:rPr>
              <w:t>組</w:t>
            </w:r>
            <w:proofErr w:type="gramEnd"/>
            <w:r w:rsidRPr="00301764">
              <w:rPr>
                <w:rFonts w:ascii="Times New Roman" w:eastAsia="標楷體" w:hAnsi="Times New Roman" w:cs="Times New Roman"/>
                <w:kern w:val="2"/>
                <w:sz w:val="20"/>
                <w:szCs w:val="20"/>
              </w:rPr>
              <w:t>。</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sz w:val="20"/>
                <w:szCs w:val="20"/>
              </w:rPr>
              <w:t>註</w:t>
            </w:r>
            <w:proofErr w:type="gramEnd"/>
            <w:r w:rsidRPr="00301764">
              <w:rPr>
                <w:rFonts w:ascii="Times New Roman" w:eastAsia="標楷體" w:hAnsi="Times New Roman" w:cs="Times New Roman"/>
                <w:sz w:val="20"/>
                <w:szCs w:val="20"/>
              </w:rPr>
              <w:t>：每批次數量係指同一日、</w:t>
            </w:r>
            <w:proofErr w:type="gramStart"/>
            <w:r w:rsidRPr="00301764">
              <w:rPr>
                <w:rFonts w:ascii="Times New Roman" w:eastAsia="標楷體" w:hAnsi="Times New Roman" w:cs="Times New Roman"/>
                <w:sz w:val="20"/>
                <w:szCs w:val="20"/>
              </w:rPr>
              <w:t>同配比</w:t>
            </w:r>
            <w:proofErr w:type="gramEnd"/>
            <w:r w:rsidRPr="00301764">
              <w:rPr>
                <w:rFonts w:ascii="Times New Roman" w:eastAsia="標楷體" w:hAnsi="Times New Roman" w:cs="Times New Roman"/>
                <w:sz w:val="20"/>
                <w:szCs w:val="20"/>
              </w:rPr>
              <w:t>之數量而言，「同一日」之適用範圍，包括跨</w:t>
            </w:r>
            <w:proofErr w:type="gramStart"/>
            <w:r w:rsidRPr="00301764">
              <w:rPr>
                <w:rFonts w:ascii="Times New Roman" w:eastAsia="標楷體" w:hAnsi="Times New Roman" w:cs="Times New Roman"/>
                <w:sz w:val="20"/>
                <w:szCs w:val="20"/>
              </w:rPr>
              <w:t>日澆置但</w:t>
            </w:r>
            <w:proofErr w:type="gramEnd"/>
            <w:r w:rsidRPr="00301764">
              <w:rPr>
                <w:rFonts w:ascii="Times New Roman" w:eastAsia="標楷體" w:hAnsi="Times New Roman" w:cs="Times New Roman"/>
                <w:sz w:val="20"/>
                <w:szCs w:val="20"/>
              </w:rPr>
              <w:t>未有中途中斷之一定連續時間的情形，前述之</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sz w:val="20"/>
                <w:szCs w:val="20"/>
              </w:rPr>
              <w:t>中途中斷之一定連續時間</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sz w:val="20"/>
                <w:szCs w:val="20"/>
              </w:rPr>
              <w:t>由契約或工程司認定。</w:t>
            </w:r>
          </w:p>
        </w:tc>
        <w:tc>
          <w:tcPr>
            <w:tcW w:w="673" w:type="pct"/>
            <w:vMerge w:val="restart"/>
            <w:tcBorders>
              <w:bottom w:val="single" w:sz="6"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參照施工</w:t>
            </w:r>
            <w:r w:rsidRPr="00301764">
              <w:rPr>
                <w:rFonts w:ascii="Times New Roman" w:eastAsia="標楷體" w:hAnsi="Times New Roman" w:cs="Times New Roman" w:hint="eastAsia"/>
                <w:sz w:val="20"/>
                <w:szCs w:val="20"/>
              </w:rPr>
              <w:t>規範</w:t>
            </w:r>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03</w:t>
            </w:r>
            <w:r w:rsidRPr="00301764">
              <w:rPr>
                <w:rFonts w:ascii="Times New Roman" w:eastAsia="標楷體" w:hAnsi="Times New Roman" w:cs="Times New Roman" w:hint="eastAsia"/>
                <w:sz w:val="20"/>
                <w:szCs w:val="20"/>
              </w:rPr>
              <w:t>310</w:t>
            </w:r>
            <w:r w:rsidRPr="00301764">
              <w:rPr>
                <w:rFonts w:ascii="Times New Roman" w:eastAsia="標楷體" w:hAnsi="Times New Roman" w:cs="Times New Roman"/>
                <w:sz w:val="20"/>
                <w:szCs w:val="20"/>
              </w:rPr>
              <w:t>章辦理。</w:t>
            </w:r>
          </w:p>
        </w:tc>
      </w:tr>
      <w:tr w:rsidR="00301764" w:rsidRPr="00301764" w:rsidTr="00D83DC6">
        <w:trPr>
          <w:trHeight w:val="1526"/>
          <w:jc w:val="center"/>
        </w:trPr>
        <w:tc>
          <w:tcPr>
            <w:tcW w:w="527" w:type="pct"/>
            <w:gridSpan w:val="2"/>
            <w:vMerge/>
            <w:tcBorders>
              <w:bottom w:val="single" w:sz="12"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46" w:type="pct"/>
            <w:gridSpan w:val="2"/>
            <w:vMerge/>
            <w:tcBorders>
              <w:top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預拌混凝土</w:t>
            </w:r>
            <w:r w:rsidRPr="00301764">
              <w:rPr>
                <w:rFonts w:ascii="Times New Roman" w:eastAsia="標楷體" w:hAnsi="Times New Roman" w:cs="標楷體"/>
                <w:sz w:val="26"/>
                <w:szCs w:val="26"/>
              </w:rPr>
              <w:t xml:space="preserve"> </w:t>
            </w:r>
          </w:p>
        </w:tc>
        <w:tc>
          <w:tcPr>
            <w:tcW w:w="8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vMerge/>
            <w:tcBorders>
              <w:top w:val="single" w:sz="4" w:space="0" w:color="auto"/>
              <w:left w:val="single" w:sz="4" w:space="0" w:color="auto"/>
              <w:bottom w:val="single" w:sz="4" w:space="0" w:color="auto"/>
            </w:tcBorders>
          </w:tcPr>
          <w:p w:rsidR="00301764" w:rsidRPr="00301764" w:rsidRDefault="00301764" w:rsidP="00301764">
            <w:pPr>
              <w:widowControl w:val="0"/>
              <w:numPr>
                <w:ilvl w:val="0"/>
                <w:numId w:val="3"/>
              </w:numPr>
              <w:adjustRightInd w:val="0"/>
              <w:snapToGrid w:val="0"/>
              <w:ind w:left="188" w:hanging="186"/>
              <w:jc w:val="both"/>
              <w:textAlignment w:val="center"/>
              <w:rPr>
                <w:rFonts w:ascii="Times New Roman" w:eastAsia="標楷體" w:hAnsi="標楷體" w:cs="Times New Roman"/>
                <w:kern w:val="2"/>
                <w:sz w:val="20"/>
                <w:szCs w:val="20"/>
              </w:rPr>
            </w:pPr>
          </w:p>
        </w:tc>
        <w:tc>
          <w:tcPr>
            <w:tcW w:w="673" w:type="pct"/>
            <w:vMerge/>
            <w:tcBorders>
              <w:bottom w:val="single" w:sz="12"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91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tcBorders>
              <w:top w:val="single" w:sz="4" w:space="0" w:color="auto"/>
              <w:bottom w:val="single" w:sz="6" w:space="0" w:color="auto"/>
              <w:right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坍</w:t>
            </w:r>
            <w:proofErr w:type="gramEnd"/>
            <w:r w:rsidRPr="00301764">
              <w:rPr>
                <w:rFonts w:ascii="Times New Roman" w:eastAsia="標楷體" w:hAnsi="Times New Roman" w:cs="Times New Roman" w:hint="eastAsia"/>
                <w:sz w:val="20"/>
                <w:szCs w:val="20"/>
              </w:rPr>
              <w:t>度試驗</w:t>
            </w:r>
          </w:p>
        </w:tc>
        <w:tc>
          <w:tcPr>
            <w:tcW w:w="843" w:type="pct"/>
            <w:tcBorders>
              <w:top w:val="single" w:sz="4" w:space="0" w:color="auto"/>
              <w:left w:val="single" w:sz="4" w:space="0" w:color="auto"/>
              <w:bottom w:val="single" w:sz="6" w:space="0" w:color="auto"/>
              <w:right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1176</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A3040</w:t>
            </w:r>
          </w:p>
        </w:tc>
        <w:tc>
          <w:tcPr>
            <w:tcW w:w="998" w:type="pct"/>
            <w:tcBorders>
              <w:top w:val="single" w:sz="4" w:space="0" w:color="auto"/>
              <w:left w:val="single" w:sz="4" w:space="0" w:color="auto"/>
              <w:bottom w:val="single" w:sz="6" w:space="0" w:color="auto"/>
              <w:right w:val="single" w:sz="4" w:space="0" w:color="auto"/>
            </w:tcBorders>
            <w:shd w:val="clear" w:color="auto" w:fill="auto"/>
            <w:vAlign w:val="center"/>
          </w:tcPr>
          <w:p w:rsidR="00301764" w:rsidRPr="00301764" w:rsidRDefault="00301764" w:rsidP="00301764">
            <w:pPr>
              <w:widowControl w:val="0"/>
              <w:adjustRightInd w:val="0"/>
              <w:snapToGrid w:val="0"/>
              <w:textAlignment w:val="baseline"/>
              <w:rPr>
                <w:rFonts w:ascii="標楷體" w:eastAsia="標楷體" w:hAnsi="標楷體" w:cs="Times New Roman"/>
                <w:sz w:val="20"/>
                <w:szCs w:val="20"/>
              </w:rPr>
            </w:pPr>
            <w:proofErr w:type="gramStart"/>
            <w:r w:rsidRPr="00301764">
              <w:rPr>
                <w:rFonts w:ascii="標楷體" w:eastAsia="標楷體" w:hAnsi="標楷體" w:cs="Times New Roman" w:hint="eastAsia"/>
                <w:sz w:val="20"/>
                <w:szCs w:val="20"/>
              </w:rPr>
              <w:t>坍</w:t>
            </w:r>
            <w:proofErr w:type="gramEnd"/>
            <w:r w:rsidRPr="00301764">
              <w:rPr>
                <w:rFonts w:ascii="標楷體" w:eastAsia="標楷體" w:hAnsi="標楷體" w:cs="Times New Roman" w:hint="eastAsia"/>
                <w:sz w:val="20"/>
                <w:szCs w:val="20"/>
              </w:rPr>
              <w:t>度之許可差：</w:t>
            </w:r>
          </w:p>
          <w:p w:rsidR="00301764" w:rsidRPr="00301764" w:rsidRDefault="00301764" w:rsidP="00301764">
            <w:pPr>
              <w:widowControl w:val="0"/>
              <w:numPr>
                <w:ilvl w:val="0"/>
                <w:numId w:val="4"/>
              </w:numPr>
              <w:adjustRightInd w:val="0"/>
              <w:snapToGrid w:val="0"/>
              <w:ind w:left="170" w:hanging="170"/>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設計</w:t>
            </w:r>
            <w:proofErr w:type="gramStart"/>
            <w:r w:rsidRPr="00301764">
              <w:rPr>
                <w:rFonts w:ascii="標楷體" w:eastAsia="標楷體" w:hAnsi="標楷體" w:cs="Times New Roman" w:hint="eastAsia"/>
                <w:sz w:val="20"/>
                <w:szCs w:val="20"/>
              </w:rPr>
              <w:t>坍</w:t>
            </w:r>
            <w:proofErr w:type="gramEnd"/>
            <w:r w:rsidRPr="00301764">
              <w:rPr>
                <w:rFonts w:ascii="標楷體" w:eastAsia="標楷體" w:hAnsi="標楷體" w:cs="Times New Roman" w:hint="eastAsia"/>
                <w:sz w:val="20"/>
                <w:szCs w:val="20"/>
              </w:rPr>
              <w:t>度小於</w:t>
            </w:r>
            <w:smartTag w:uri="urn:schemas-microsoft-com:office:smarttags" w:element="chmetcnv">
              <w:smartTagPr>
                <w:attr w:name="UnitName" w:val="m"/>
                <w:attr w:name="SourceValue" w:val="100"/>
                <w:attr w:name="HasSpace" w:val="False"/>
                <w:attr w:name="Negative" w:val="False"/>
                <w:attr w:name="NumberType" w:val="1"/>
                <w:attr w:name="TCSC" w:val="0"/>
              </w:smartTagPr>
              <w:r w:rsidRPr="00301764">
                <w:rPr>
                  <w:rFonts w:ascii="標楷體" w:eastAsia="標楷體" w:hAnsi="標楷體" w:cs="Times New Roman"/>
                  <w:sz w:val="20"/>
                  <w:szCs w:val="20"/>
                </w:rPr>
                <w:t>100m</w:t>
              </w:r>
            </w:smartTag>
            <w:r w:rsidRPr="00301764">
              <w:rPr>
                <w:rFonts w:ascii="標楷體" w:eastAsia="標楷體" w:hAnsi="標楷體" w:cs="Times New Roman"/>
                <w:sz w:val="20"/>
                <w:szCs w:val="20"/>
              </w:rPr>
              <w:t>m</w:t>
            </w:r>
            <w:r w:rsidRPr="00301764">
              <w:rPr>
                <w:rFonts w:ascii="標楷體" w:eastAsia="標楷體" w:hAnsi="標楷體" w:cs="Times New Roman" w:hint="eastAsia"/>
                <w:sz w:val="20"/>
                <w:szCs w:val="20"/>
              </w:rPr>
              <w:t>時：±</w:t>
            </w:r>
            <w:smartTag w:uri="urn:schemas-microsoft-com:office:smarttags" w:element="chmetcnv">
              <w:smartTagPr>
                <w:attr w:name="UnitName" w:val="m"/>
                <w:attr w:name="SourceValue" w:val="25"/>
                <w:attr w:name="HasSpace" w:val="False"/>
                <w:attr w:name="Negative" w:val="False"/>
                <w:attr w:name="NumberType" w:val="1"/>
                <w:attr w:name="TCSC" w:val="0"/>
              </w:smartTagPr>
              <w:r w:rsidRPr="00301764">
                <w:rPr>
                  <w:rFonts w:ascii="標楷體" w:eastAsia="標楷體" w:hAnsi="標楷體" w:cs="Times New Roman"/>
                  <w:sz w:val="20"/>
                  <w:szCs w:val="20"/>
                </w:rPr>
                <w:t>25m</w:t>
              </w:r>
            </w:smartTag>
            <w:r w:rsidRPr="00301764">
              <w:rPr>
                <w:rFonts w:ascii="標楷體" w:eastAsia="標楷體" w:hAnsi="標楷體" w:cs="Times New Roman"/>
                <w:sz w:val="20"/>
                <w:szCs w:val="20"/>
              </w:rPr>
              <w:t xml:space="preserve">m </w:t>
            </w:r>
          </w:p>
          <w:p w:rsidR="00301764" w:rsidRPr="00301764" w:rsidRDefault="00301764" w:rsidP="00301764">
            <w:pPr>
              <w:widowControl w:val="0"/>
              <w:numPr>
                <w:ilvl w:val="0"/>
                <w:numId w:val="4"/>
              </w:numPr>
              <w:adjustRightInd w:val="0"/>
              <w:snapToGrid w:val="0"/>
              <w:ind w:left="170" w:hanging="170"/>
              <w:textAlignment w:val="baseline"/>
              <w:rPr>
                <w:rFonts w:ascii="Times New Roman" w:eastAsia="標楷體" w:hAnsi="Times New Roman" w:cs="Times New Roman"/>
                <w:sz w:val="20"/>
                <w:szCs w:val="20"/>
              </w:rPr>
            </w:pPr>
            <w:r w:rsidRPr="00301764">
              <w:rPr>
                <w:rFonts w:ascii="標楷體" w:eastAsia="標楷體" w:hAnsi="標楷體" w:cs="Times New Roman" w:hint="eastAsia"/>
                <w:sz w:val="20"/>
                <w:szCs w:val="20"/>
              </w:rPr>
              <w:t>設計</w:t>
            </w:r>
            <w:proofErr w:type="gramStart"/>
            <w:r w:rsidRPr="00301764">
              <w:rPr>
                <w:rFonts w:ascii="標楷體" w:eastAsia="標楷體" w:hAnsi="標楷體" w:cs="Times New Roman" w:hint="eastAsia"/>
                <w:sz w:val="20"/>
                <w:szCs w:val="20"/>
              </w:rPr>
              <w:t>坍</w:t>
            </w:r>
            <w:proofErr w:type="gramEnd"/>
            <w:r w:rsidRPr="00301764">
              <w:rPr>
                <w:rFonts w:ascii="標楷體" w:eastAsia="標楷體" w:hAnsi="標楷體" w:cs="Times New Roman" w:hint="eastAsia"/>
                <w:sz w:val="20"/>
                <w:szCs w:val="20"/>
              </w:rPr>
              <w:t>度大於</w:t>
            </w:r>
            <w:smartTag w:uri="urn:schemas-microsoft-com:office:smarttags" w:element="chmetcnv">
              <w:smartTagPr>
                <w:attr w:name="TCSC" w:val="0"/>
                <w:attr w:name="NumberType" w:val="1"/>
                <w:attr w:name="Negative" w:val="False"/>
                <w:attr w:name="HasSpace" w:val="False"/>
                <w:attr w:name="SourceValue" w:val="100"/>
                <w:attr w:name="UnitName" w:val="m"/>
              </w:smartTagPr>
              <w:r w:rsidRPr="00301764">
                <w:rPr>
                  <w:rFonts w:ascii="標楷體" w:eastAsia="標楷體" w:hAnsi="標楷體" w:cs="Times New Roman"/>
                  <w:sz w:val="20"/>
                  <w:szCs w:val="20"/>
                </w:rPr>
                <w:t>100m</w:t>
              </w:r>
            </w:smartTag>
            <w:r w:rsidRPr="00301764">
              <w:rPr>
                <w:rFonts w:ascii="標楷體" w:eastAsia="標楷體" w:hAnsi="標楷體" w:cs="Times New Roman"/>
                <w:sz w:val="20"/>
                <w:szCs w:val="20"/>
              </w:rPr>
              <w:t>m</w:t>
            </w:r>
            <w:r w:rsidRPr="00301764">
              <w:rPr>
                <w:rFonts w:ascii="標楷體" w:eastAsia="標楷體" w:hAnsi="標楷體" w:cs="Times New Roman" w:hint="eastAsia"/>
                <w:sz w:val="20"/>
                <w:szCs w:val="20"/>
              </w:rPr>
              <w:t>時：±</w:t>
            </w:r>
            <w:smartTag w:uri="urn:schemas-microsoft-com:office:smarttags" w:element="chmetcnv">
              <w:smartTagPr>
                <w:attr w:name="TCSC" w:val="0"/>
                <w:attr w:name="NumberType" w:val="1"/>
                <w:attr w:name="Negative" w:val="False"/>
                <w:attr w:name="HasSpace" w:val="False"/>
                <w:attr w:name="SourceValue" w:val="38"/>
                <w:attr w:name="UnitName" w:val="m"/>
              </w:smartTagPr>
              <w:r w:rsidRPr="00301764">
                <w:rPr>
                  <w:rFonts w:ascii="標楷體" w:eastAsia="標楷體" w:hAnsi="標楷體" w:cs="Times New Roman"/>
                  <w:sz w:val="20"/>
                  <w:szCs w:val="20"/>
                </w:rPr>
                <w:t>38m</w:t>
              </w:r>
            </w:smartTag>
            <w:r w:rsidRPr="00301764">
              <w:rPr>
                <w:rFonts w:ascii="標楷體" w:eastAsia="標楷體" w:hAnsi="標楷體" w:cs="Times New Roman"/>
                <w:sz w:val="20"/>
                <w:szCs w:val="20"/>
              </w:rPr>
              <w:t xml:space="preserve">m </w:t>
            </w:r>
          </w:p>
        </w:tc>
        <w:tc>
          <w:tcPr>
            <w:tcW w:w="1182" w:type="pct"/>
            <w:tcBorders>
              <w:top w:val="single" w:sz="4" w:space="0" w:color="auto"/>
              <w:left w:val="single" w:sz="4" w:space="0" w:color="auto"/>
              <w:bottom w:val="single" w:sz="6" w:space="0" w:color="auto"/>
            </w:tcBorders>
            <w:vAlign w:val="center"/>
          </w:tcPr>
          <w:p w:rsidR="00301764" w:rsidRPr="00301764" w:rsidRDefault="00301764" w:rsidP="00301764">
            <w:pPr>
              <w:widowControl w:val="0"/>
              <w:adjustRightInd w:val="0"/>
              <w:snapToGrid w:val="0"/>
              <w:jc w:val="both"/>
              <w:textAlignment w:val="center"/>
              <w:rPr>
                <w:rFonts w:ascii="Times New Roman" w:eastAsia="標楷體" w:hAnsi="標楷體" w:cs="Times New Roman"/>
                <w:kern w:val="2"/>
                <w:sz w:val="20"/>
                <w:szCs w:val="20"/>
              </w:rPr>
            </w:pPr>
            <w:r w:rsidRPr="00301764">
              <w:rPr>
                <w:rFonts w:ascii="Times New Roman" w:eastAsia="標楷體" w:hAnsi="標楷體" w:cs="Times New Roman" w:hint="eastAsia"/>
                <w:kern w:val="2"/>
                <w:sz w:val="20"/>
                <w:szCs w:val="20"/>
              </w:rPr>
              <w:t>取樣製作試體時至少各</w:t>
            </w:r>
            <w:r w:rsidRPr="00301764">
              <w:rPr>
                <w:rFonts w:ascii="Times New Roman" w:eastAsia="標楷體" w:hAnsi="標楷體" w:cs="Times New Roman" w:hint="eastAsia"/>
                <w:kern w:val="2"/>
                <w:sz w:val="20"/>
                <w:szCs w:val="20"/>
              </w:rPr>
              <w:t>1</w:t>
            </w:r>
            <w:r w:rsidRPr="00301764">
              <w:rPr>
                <w:rFonts w:ascii="Times New Roman" w:eastAsia="標楷體" w:hAnsi="標楷體" w:cs="Times New Roman" w:hint="eastAsia"/>
                <w:kern w:val="2"/>
                <w:sz w:val="20"/>
                <w:szCs w:val="20"/>
              </w:rPr>
              <w:t>次，及工程司指示辦理時。</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892"/>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46" w:type="pct"/>
            <w:gridSpan w:val="2"/>
            <w:vMerge w:val="restart"/>
            <w:tcBorders>
              <w:top w:val="single" w:sz="6" w:space="0" w:color="auto"/>
            </w:tcBorders>
            <w:shd w:val="clear" w:color="auto" w:fill="auto"/>
            <w:textDirection w:val="tbRlV"/>
            <w:vAlign w:val="center"/>
          </w:tcPr>
          <w:p w:rsidR="00301764" w:rsidRPr="00301764" w:rsidRDefault="00301764" w:rsidP="00301764">
            <w:pPr>
              <w:widowControl w:val="0"/>
              <w:adjustRightInd w:val="0"/>
              <w:snapToGrid w:val="0"/>
              <w:ind w:left="113" w:right="113"/>
              <w:jc w:val="center"/>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水溶性氯</w:t>
            </w:r>
            <w:proofErr w:type="gramEnd"/>
            <w:r w:rsidRPr="00301764">
              <w:rPr>
                <w:rFonts w:ascii="Times New Roman" w:eastAsia="標楷體" w:hAnsi="Times New Roman" w:cs="Times New Roman" w:hint="eastAsia"/>
                <w:sz w:val="20"/>
                <w:szCs w:val="20"/>
              </w:rPr>
              <w:t>離子含量</w:t>
            </w:r>
          </w:p>
        </w:tc>
        <w:tc>
          <w:tcPr>
            <w:tcW w:w="531" w:type="pct"/>
            <w:gridSpan w:val="4"/>
            <w:tcBorders>
              <w:top w:val="single" w:sz="6"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預力混凝土</w:t>
            </w:r>
          </w:p>
        </w:tc>
        <w:tc>
          <w:tcPr>
            <w:tcW w:w="843" w:type="pct"/>
            <w:vMerge w:val="restart"/>
            <w:tcBorders>
              <w:top w:val="single" w:sz="6"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13465</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A3343</w:t>
            </w:r>
          </w:p>
        </w:tc>
        <w:tc>
          <w:tcPr>
            <w:tcW w:w="998" w:type="pct"/>
            <w:tcBorders>
              <w:top w:val="single" w:sz="6" w:space="0" w:color="auto"/>
            </w:tcBorders>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smartTag w:uri="urn:schemas-microsoft-com:office:smarttags" w:element="chmetcnv">
              <w:smartTagPr>
                <w:attr w:name="UnitName" w:val="kg"/>
                <w:attr w:name="SourceValue" w:val="0.15"/>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0.15kg</w:t>
              </w:r>
            </w:smartTag>
            <w:r w:rsidRPr="00301764">
              <w:rPr>
                <w:rFonts w:ascii="Times New Roman" w:eastAsia="標楷體" w:hAnsi="Times New Roman" w:cs="Times New Roman" w:hint="eastAsia"/>
                <w:sz w:val="20"/>
                <w:szCs w:val="20"/>
              </w:rPr>
              <w:t>/m</w:t>
            </w:r>
            <w:r w:rsidRPr="00301764">
              <w:rPr>
                <w:rFonts w:ascii="Times New Roman" w:eastAsia="標楷體" w:hAnsi="Times New Roman" w:cs="Times New Roman" w:hint="eastAsia"/>
                <w:sz w:val="20"/>
                <w:szCs w:val="20"/>
                <w:vertAlign w:val="superscript"/>
              </w:rPr>
              <w:t>3</w:t>
            </w:r>
            <w:r w:rsidRPr="00301764">
              <w:rPr>
                <w:rFonts w:ascii="Times New Roman" w:eastAsia="標楷體" w:hAnsi="Times New Roman" w:cs="Times New Roman" w:hint="eastAsia"/>
                <w:sz w:val="20"/>
                <w:szCs w:val="20"/>
              </w:rPr>
              <w:t>以下</w:t>
            </w:r>
          </w:p>
        </w:tc>
        <w:tc>
          <w:tcPr>
            <w:tcW w:w="1182" w:type="pct"/>
            <w:tcBorders>
              <w:top w:val="single" w:sz="6" w:space="0" w:color="auto"/>
            </w:tcBorders>
            <w:vAlign w:val="center"/>
          </w:tcPr>
          <w:p w:rsidR="00301764" w:rsidRPr="00301764" w:rsidRDefault="00301764" w:rsidP="00301764">
            <w:pPr>
              <w:widowControl w:val="0"/>
              <w:adjustRightInd w:val="0"/>
              <w:snapToGrid w:val="0"/>
              <w:jc w:val="both"/>
              <w:textAlignment w:val="center"/>
              <w:rPr>
                <w:rFonts w:ascii="Times New Roman" w:eastAsia="標楷體" w:hAnsi="標楷體" w:cs="Times New Roman"/>
                <w:kern w:val="2"/>
                <w:sz w:val="20"/>
                <w:szCs w:val="20"/>
              </w:rPr>
            </w:pPr>
            <w:r w:rsidRPr="00301764">
              <w:rPr>
                <w:rFonts w:ascii="Times New Roman" w:eastAsia="標楷體" w:hAnsi="標楷體" w:cs="Times New Roman" w:hint="eastAsia"/>
                <w:kern w:val="2"/>
                <w:sz w:val="20"/>
                <w:szCs w:val="20"/>
              </w:rPr>
              <w:t>每批次</w:t>
            </w:r>
            <w:r w:rsidRPr="00301764">
              <w:rPr>
                <w:rFonts w:ascii="Times New Roman" w:eastAsia="標楷體" w:hAnsi="標楷體" w:cs="Times New Roman" w:hint="eastAsia"/>
                <w:kern w:val="2"/>
                <w:sz w:val="20"/>
                <w:szCs w:val="20"/>
              </w:rPr>
              <w:t>1</w:t>
            </w:r>
            <w:r w:rsidRPr="00301764">
              <w:rPr>
                <w:rFonts w:ascii="Times New Roman" w:eastAsia="標楷體" w:hAnsi="標楷體" w:cs="Times New Roman" w:hint="eastAsia"/>
                <w:kern w:val="2"/>
                <w:sz w:val="20"/>
                <w:szCs w:val="20"/>
              </w:rPr>
              <w:t>次</w:t>
            </w:r>
            <w:r w:rsidRPr="00301764">
              <w:rPr>
                <w:rFonts w:ascii="Times New Roman" w:eastAsia="標楷體" w:hAnsi="標楷體" w:cs="Times New Roman" w:hint="eastAsia"/>
                <w:kern w:val="2"/>
                <w:sz w:val="20"/>
                <w:szCs w:val="20"/>
              </w:rPr>
              <w:t>(</w:t>
            </w:r>
            <w:r w:rsidRPr="00301764">
              <w:rPr>
                <w:rFonts w:ascii="Times New Roman" w:eastAsia="標楷體" w:hAnsi="標楷體" w:cs="Times New Roman" w:hint="eastAsia"/>
                <w:kern w:val="2"/>
                <w:sz w:val="20"/>
                <w:szCs w:val="20"/>
              </w:rPr>
              <w:t>比照上述抗壓強度檢驗頻率</w:t>
            </w:r>
            <w:r w:rsidRPr="00301764">
              <w:rPr>
                <w:rFonts w:ascii="Times New Roman" w:eastAsia="標楷體" w:hAnsi="標楷體" w:cs="Times New Roman" w:hint="eastAsia"/>
                <w:kern w:val="2"/>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97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46"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531" w:type="pct"/>
            <w:gridSpan w:val="4"/>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鋼筋混凝土</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0.15kg/m</w:t>
            </w:r>
            <w:r w:rsidRPr="00301764">
              <w:rPr>
                <w:rFonts w:ascii="Times New Roman" w:eastAsia="標楷體" w:hAnsi="Times New Roman" w:cs="Times New Roman" w:hint="eastAsia"/>
                <w:sz w:val="20"/>
                <w:szCs w:val="20"/>
                <w:vertAlign w:val="superscript"/>
              </w:rPr>
              <w:t>3</w:t>
            </w:r>
            <w:r w:rsidRPr="00301764">
              <w:rPr>
                <w:rFonts w:ascii="Times New Roman" w:eastAsia="標楷體" w:hAnsi="Times New Roman" w:cs="Times New Roman" w:hint="eastAsia"/>
                <w:sz w:val="20"/>
                <w:szCs w:val="20"/>
              </w:rPr>
              <w:t>以下</w:t>
            </w:r>
          </w:p>
        </w:tc>
        <w:tc>
          <w:tcPr>
            <w:tcW w:w="1182" w:type="pct"/>
            <w:vAlign w:val="center"/>
          </w:tcPr>
          <w:p w:rsidR="00301764" w:rsidRPr="00301764" w:rsidRDefault="00301764" w:rsidP="00301764">
            <w:pPr>
              <w:widowControl w:val="0"/>
              <w:adjustRightInd w:val="0"/>
              <w:snapToGrid w:val="0"/>
              <w:jc w:val="both"/>
              <w:textAlignment w:val="center"/>
              <w:rPr>
                <w:rFonts w:ascii="Times New Roman" w:eastAsia="標楷體" w:hAnsi="標楷體" w:cs="Times New Roman"/>
                <w:kern w:val="2"/>
                <w:sz w:val="20"/>
                <w:szCs w:val="20"/>
              </w:rPr>
            </w:pPr>
            <w:r w:rsidRPr="00301764">
              <w:rPr>
                <w:rFonts w:ascii="Times New Roman" w:eastAsia="標楷體" w:hAnsi="標楷體" w:cs="Times New Roman" w:hint="eastAsia"/>
                <w:kern w:val="2"/>
                <w:sz w:val="20"/>
                <w:szCs w:val="20"/>
              </w:rPr>
              <w:t>每批次</w:t>
            </w:r>
            <w:r w:rsidRPr="00301764">
              <w:rPr>
                <w:rFonts w:ascii="Times New Roman" w:eastAsia="標楷體" w:hAnsi="標楷體" w:cs="Times New Roman" w:hint="eastAsia"/>
                <w:kern w:val="2"/>
                <w:sz w:val="20"/>
                <w:szCs w:val="20"/>
              </w:rPr>
              <w:t>1</w:t>
            </w:r>
            <w:r w:rsidRPr="00301764">
              <w:rPr>
                <w:rFonts w:ascii="Times New Roman" w:eastAsia="標楷體" w:hAnsi="標楷體" w:cs="Times New Roman" w:hint="eastAsia"/>
                <w:kern w:val="2"/>
                <w:sz w:val="20"/>
                <w:szCs w:val="20"/>
              </w:rPr>
              <w:t>次</w:t>
            </w:r>
            <w:r w:rsidRPr="00301764">
              <w:rPr>
                <w:rFonts w:ascii="Times New Roman" w:eastAsia="標楷體" w:hAnsi="標楷體" w:cs="Times New Roman" w:hint="eastAsia"/>
                <w:kern w:val="2"/>
                <w:sz w:val="20"/>
                <w:szCs w:val="20"/>
              </w:rPr>
              <w:t>(</w:t>
            </w:r>
            <w:r w:rsidRPr="00301764">
              <w:rPr>
                <w:rFonts w:ascii="Times New Roman" w:eastAsia="標楷體" w:hAnsi="標楷體" w:cs="Times New Roman" w:hint="eastAsia"/>
                <w:kern w:val="2"/>
                <w:sz w:val="20"/>
                <w:szCs w:val="20"/>
              </w:rPr>
              <w:t>比照上述抗壓強度檢驗頻率</w:t>
            </w:r>
            <w:r w:rsidRPr="00301764">
              <w:rPr>
                <w:rFonts w:ascii="Times New Roman" w:eastAsia="標楷體" w:hAnsi="標楷體" w:cs="Times New Roman" w:hint="eastAsia"/>
                <w:kern w:val="2"/>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06"/>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鋼</w:t>
            </w:r>
            <w:proofErr w:type="gramStart"/>
            <w:r w:rsidRPr="00301764">
              <w:rPr>
                <w:rFonts w:ascii="Times New Roman" w:eastAsia="標楷體" w:hAnsi="Times New Roman" w:cs="Times New Roman" w:hint="eastAsia"/>
                <w:sz w:val="20"/>
                <w:szCs w:val="20"/>
              </w:rPr>
              <w:t>鈑</w:t>
            </w:r>
            <w:proofErr w:type="gramEnd"/>
            <w:r w:rsidRPr="00301764">
              <w:rPr>
                <w:rFonts w:ascii="Times New Roman" w:eastAsia="標楷體" w:hAnsi="Times New Roman" w:cs="Times New Roman" w:hint="eastAsia"/>
                <w:sz w:val="20"/>
                <w:szCs w:val="20"/>
              </w:rPr>
              <w:t>型鋼</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厚度</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3013</w:t>
            </w:r>
            <w:r w:rsidRPr="00301764">
              <w:rPr>
                <w:rFonts w:ascii="Times New Roman" w:eastAsia="標楷體" w:hAnsi="Times New Roman" w:cs="Times New Roman" w:hint="eastAsia"/>
                <w:sz w:val="20"/>
                <w:szCs w:val="20"/>
              </w:rPr>
              <w:t>或</w:t>
            </w:r>
            <w:r w:rsidRPr="00301764">
              <w:rPr>
                <w:rFonts w:ascii="Times New Roman" w:eastAsia="標楷體" w:hAnsi="Times New Roman" w:cs="Times New Roman"/>
                <w:sz w:val="20"/>
                <w:szCs w:val="20"/>
              </w:rPr>
              <w:t>ASTM</w:t>
            </w:r>
            <w:r w:rsidRPr="00301764">
              <w:rPr>
                <w:rFonts w:ascii="Times New Roman" w:eastAsia="標楷體" w:hAnsi="Times New Roman" w:cs="Times New Roman" w:hint="eastAsia"/>
                <w:sz w:val="20"/>
                <w:szCs w:val="20"/>
              </w:rPr>
              <w:t xml:space="preserve"> A6</w:t>
            </w:r>
            <w:r w:rsidRPr="00301764">
              <w:rPr>
                <w:rFonts w:ascii="Times New Roman" w:eastAsia="標楷體" w:hAnsi="Times New Roman" w:cs="Times New Roman"/>
                <w:sz w:val="20"/>
                <w:szCs w:val="20"/>
              </w:rPr>
              <w:t>規定。</w:t>
            </w:r>
            <w:proofErr w:type="gramStart"/>
            <w:r w:rsidRPr="00301764">
              <w:rPr>
                <w:rFonts w:ascii="Times New Roman" w:eastAsia="標楷體" w:hAnsi="Times New Roman" w:cs="Times New Roman"/>
                <w:sz w:val="20"/>
                <w:szCs w:val="20"/>
              </w:rPr>
              <w:t>鈑</w:t>
            </w:r>
            <w:proofErr w:type="gramEnd"/>
            <w:r w:rsidRPr="00301764">
              <w:rPr>
                <w:rFonts w:ascii="Times New Roman" w:eastAsia="標楷體" w:hAnsi="Times New Roman" w:cs="Times New Roman"/>
                <w:sz w:val="20"/>
                <w:szCs w:val="20"/>
              </w:rPr>
              <w:t>厚不足時，誤差不得超過</w:t>
            </w:r>
            <w:r w:rsidRPr="00301764">
              <w:rPr>
                <w:rFonts w:ascii="Times New Roman" w:eastAsia="標楷體" w:hAnsi="Times New Roman" w:cs="Times New Roman"/>
                <w:sz w:val="20"/>
                <w:szCs w:val="20"/>
              </w:rPr>
              <w:t>5</w:t>
            </w:r>
            <w:r w:rsidRPr="00301764">
              <w:rPr>
                <w:rFonts w:ascii="Times New Roman" w:eastAsia="標楷體" w:hAnsi="Times New Roman" w:cs="Times New Roman"/>
                <w:sz w:val="20"/>
                <w:szCs w:val="20"/>
              </w:rPr>
              <w:t>％。</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w:t>
            </w:r>
            <w:r w:rsidRPr="00301764">
              <w:rPr>
                <w:rFonts w:ascii="Times New Roman" w:eastAsia="標楷體" w:hAnsi="Times New Roman" w:cs="Times New Roman"/>
                <w:sz w:val="20"/>
                <w:szCs w:val="20"/>
              </w:rPr>
              <w:t>ASTM</w:t>
            </w:r>
            <w:r w:rsidRPr="00301764">
              <w:rPr>
                <w:rFonts w:ascii="Times New Roman" w:eastAsia="標楷體" w:hAnsi="Times New Roman" w:cs="Times New Roman" w:hint="eastAsia"/>
                <w:sz w:val="20"/>
                <w:szCs w:val="20"/>
              </w:rPr>
              <w:t xml:space="preserve"> A709</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A36</w:t>
            </w:r>
            <w:r w:rsidRPr="00301764">
              <w:rPr>
                <w:rFonts w:ascii="Times New Roman" w:eastAsia="標楷體" w:hAnsi="Times New Roman" w:cs="Times New Roman"/>
                <w:sz w:val="20"/>
                <w:szCs w:val="20"/>
              </w:rPr>
              <w:t>規定</w:t>
            </w:r>
            <w:r w:rsidRPr="00301764">
              <w:rPr>
                <w:rFonts w:ascii="Times New Roman" w:eastAsia="標楷體" w:hAnsi="Times New Roman" w:cs="Times New Roman" w:hint="eastAsia"/>
                <w:sz w:val="20"/>
                <w:szCs w:val="20"/>
              </w:rPr>
              <w:t>辦理</w:t>
            </w:r>
            <w:r w:rsidRPr="00301764">
              <w:rPr>
                <w:rFonts w:ascii="Times New Roman" w:eastAsia="標楷體" w:hAnsi="Times New Roman" w:cs="Times New Roman"/>
                <w:sz w:val="20"/>
                <w:szCs w:val="20"/>
              </w:rPr>
              <w:t>。</w:t>
            </w:r>
          </w:p>
        </w:tc>
        <w:tc>
          <w:tcPr>
            <w:tcW w:w="1182" w:type="pct"/>
            <w:vMerge w:val="restart"/>
            <w:vAlign w:val="center"/>
          </w:tcPr>
          <w:p w:rsidR="00301764" w:rsidRPr="00301764" w:rsidRDefault="00301764" w:rsidP="00301764">
            <w:pPr>
              <w:widowControl w:val="0"/>
              <w:numPr>
                <w:ilvl w:val="0"/>
                <w:numId w:val="5"/>
              </w:numPr>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Times New Roman"/>
                <w:sz w:val="20"/>
                <w:szCs w:val="16"/>
              </w:rPr>
              <w:t>需檢送原製造廠商出具之產品檢驗合格證明書。</w:t>
            </w:r>
            <w:r w:rsidRPr="00301764">
              <w:rPr>
                <w:rFonts w:ascii="Times New Roman" w:eastAsia="標楷體" w:hAnsi="Times New Roman" w:cs="Times New Roman" w:hint="eastAsia"/>
                <w:sz w:val="20"/>
                <w:szCs w:val="16"/>
              </w:rPr>
              <w:t>(</w:t>
            </w:r>
            <w:r w:rsidRPr="00301764">
              <w:rPr>
                <w:rFonts w:ascii="Times New Roman" w:eastAsia="標楷體" w:hAnsi="Times New Roman" w:cs="Times New Roman"/>
                <w:sz w:val="20"/>
                <w:szCs w:val="16"/>
              </w:rPr>
              <w:t>第</w:t>
            </w:r>
            <w:smartTag w:uri="urn:schemas-microsoft-com:office:smarttags" w:element="chmetcnv">
              <w:smartTagPr>
                <w:attr w:name="UnitName" w:val="a"/>
                <w:attr w:name="SourceValue" w:val="5121"/>
                <w:attr w:name="HasSpace" w:val="False"/>
                <w:attr w:name="Negative" w:val="False"/>
                <w:attr w:name="NumberType" w:val="1"/>
                <w:attr w:name="TCSC" w:val="0"/>
              </w:smartTagPr>
              <w:r w:rsidRPr="00301764">
                <w:rPr>
                  <w:rFonts w:ascii="Times New Roman" w:eastAsia="標楷體" w:hAnsi="Times New Roman" w:cs="Times New Roman"/>
                  <w:sz w:val="20"/>
                  <w:szCs w:val="16"/>
                </w:rPr>
                <w:t>05121</w:t>
              </w:r>
              <w:r w:rsidRPr="00301764">
                <w:rPr>
                  <w:rFonts w:ascii="Times New Roman" w:eastAsia="標楷體" w:hAnsi="Times New Roman" w:cs="Times New Roman" w:hint="eastAsia"/>
                  <w:sz w:val="20"/>
                  <w:szCs w:val="16"/>
                </w:rPr>
                <w:t>a</w:t>
              </w:r>
            </w:smartTag>
            <w:r w:rsidRPr="00301764">
              <w:rPr>
                <w:rFonts w:ascii="Times New Roman" w:eastAsia="標楷體" w:hAnsi="Times New Roman" w:cs="Times New Roman"/>
                <w:sz w:val="20"/>
                <w:szCs w:val="16"/>
              </w:rPr>
              <w:t>章</w:t>
            </w:r>
            <w:r w:rsidRPr="00301764">
              <w:rPr>
                <w:rFonts w:ascii="Times New Roman" w:eastAsia="標楷體" w:hAnsi="Times New Roman" w:cs="Times New Roman"/>
                <w:sz w:val="20"/>
                <w:szCs w:val="16"/>
              </w:rPr>
              <w:t>2.1</w:t>
            </w:r>
            <w:r w:rsidRPr="00301764">
              <w:rPr>
                <w:rFonts w:ascii="Times New Roman" w:eastAsia="標楷體" w:hAnsi="Times New Roman" w:cs="Times New Roman"/>
                <w:sz w:val="20"/>
                <w:szCs w:val="16"/>
              </w:rPr>
              <w:t>節</w:t>
            </w:r>
            <w:r w:rsidRPr="00301764">
              <w:rPr>
                <w:rFonts w:ascii="Times New Roman" w:eastAsia="標楷體" w:hAnsi="Times New Roman" w:cs="Times New Roman" w:hint="eastAsia"/>
                <w:sz w:val="20"/>
                <w:szCs w:val="16"/>
              </w:rPr>
              <w:t>)</w:t>
            </w:r>
          </w:p>
          <w:p w:rsidR="00301764" w:rsidRPr="00301764" w:rsidRDefault="00301764" w:rsidP="00301764">
            <w:pPr>
              <w:widowControl w:val="0"/>
              <w:numPr>
                <w:ilvl w:val="0"/>
                <w:numId w:val="5"/>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16"/>
              </w:rPr>
              <w:t>19mm(</w:t>
            </w:r>
            <w:r w:rsidRPr="00301764">
              <w:rPr>
                <w:rFonts w:ascii="Times New Roman" w:eastAsia="標楷體" w:hAnsi="Times New Roman" w:cs="Times New Roman"/>
                <w:sz w:val="20"/>
                <w:szCs w:val="16"/>
              </w:rPr>
              <w:t>含</w:t>
            </w:r>
            <w:r w:rsidRPr="00301764">
              <w:rPr>
                <w:rFonts w:ascii="Times New Roman" w:eastAsia="標楷體" w:hAnsi="Times New Roman" w:cs="Times New Roman"/>
                <w:sz w:val="20"/>
                <w:szCs w:val="16"/>
              </w:rPr>
              <w:t>)</w:t>
            </w:r>
            <w:r w:rsidRPr="00301764">
              <w:rPr>
                <w:rFonts w:ascii="Times New Roman" w:eastAsia="標楷體" w:hAnsi="Times New Roman" w:cs="Times New Roman"/>
                <w:sz w:val="20"/>
                <w:szCs w:val="16"/>
              </w:rPr>
              <w:t>以上厚度之鋼板</w:t>
            </w:r>
            <w:r w:rsidRPr="00301764">
              <w:rPr>
                <w:rFonts w:ascii="Times New Roman" w:eastAsia="標楷體" w:hAnsi="Times New Roman" w:cs="Times New Roman" w:hint="eastAsia"/>
                <w:sz w:val="20"/>
                <w:szCs w:val="16"/>
              </w:rPr>
              <w:t>，</w:t>
            </w:r>
            <w:r w:rsidRPr="00301764">
              <w:rPr>
                <w:rFonts w:ascii="Times New Roman" w:eastAsia="標楷體" w:hAnsi="Times New Roman" w:cs="Times New Roman"/>
                <w:sz w:val="20"/>
                <w:szCs w:val="16"/>
              </w:rPr>
              <w:t>每批隨機抽取</w:t>
            </w:r>
            <w:r w:rsidRPr="00301764">
              <w:rPr>
                <w:rFonts w:ascii="Times New Roman" w:eastAsia="標楷體" w:hAnsi="Times New Roman" w:cs="Times New Roman"/>
                <w:sz w:val="20"/>
                <w:szCs w:val="16"/>
              </w:rPr>
              <w:t>5%</w:t>
            </w:r>
            <w:r w:rsidRPr="00301764">
              <w:rPr>
                <w:rFonts w:ascii="Times New Roman" w:eastAsia="標楷體" w:hAnsi="Times New Roman" w:cs="Times New Roman"/>
                <w:sz w:val="20"/>
                <w:szCs w:val="16"/>
              </w:rPr>
              <w:t>樣品</w:t>
            </w:r>
            <w:r w:rsidRPr="00301764">
              <w:rPr>
                <w:rFonts w:ascii="Times New Roman" w:eastAsia="標楷體" w:hAnsi="Times New Roman" w:cs="Times New Roman"/>
                <w:sz w:val="20"/>
                <w:szCs w:val="16"/>
              </w:rPr>
              <w:t>(</w:t>
            </w:r>
            <w:r w:rsidRPr="00301764">
              <w:rPr>
                <w:rFonts w:ascii="Times New Roman" w:eastAsia="標楷體" w:hAnsi="Times New Roman" w:cs="Times New Roman"/>
                <w:sz w:val="20"/>
                <w:szCs w:val="16"/>
              </w:rPr>
              <w:t>且不得少於</w:t>
            </w:r>
            <w:r w:rsidRPr="00301764">
              <w:rPr>
                <w:rFonts w:ascii="Times New Roman" w:eastAsia="標楷體" w:hAnsi="Times New Roman" w:cs="Times New Roman"/>
                <w:sz w:val="20"/>
                <w:szCs w:val="16"/>
              </w:rPr>
              <w:t>2</w:t>
            </w:r>
            <w:r w:rsidRPr="00301764">
              <w:rPr>
                <w:rFonts w:ascii="Times New Roman" w:eastAsia="標楷體" w:hAnsi="Times New Roman" w:cs="Times New Roman"/>
                <w:sz w:val="20"/>
                <w:szCs w:val="16"/>
              </w:rPr>
              <w:t>片</w:t>
            </w:r>
            <w:r w:rsidRPr="00301764">
              <w:rPr>
                <w:rFonts w:ascii="Times New Roman" w:eastAsia="標楷體" w:hAnsi="Times New Roman" w:cs="Times New Roman"/>
                <w:sz w:val="20"/>
                <w:szCs w:val="16"/>
              </w:rPr>
              <w:t>)</w:t>
            </w:r>
            <w:r w:rsidRPr="00301764">
              <w:rPr>
                <w:rFonts w:ascii="Times New Roman" w:eastAsia="標楷體" w:hAnsi="Times New Roman" w:cs="Times New Roman"/>
                <w:sz w:val="20"/>
                <w:szCs w:val="16"/>
              </w:rPr>
              <w:t>辦理檢驗，若遇任</w:t>
            </w:r>
            <w:proofErr w:type="gramStart"/>
            <w:r w:rsidRPr="00301764">
              <w:rPr>
                <w:rFonts w:ascii="Times New Roman" w:eastAsia="標楷體" w:hAnsi="Times New Roman" w:cs="Times New Roman"/>
                <w:sz w:val="20"/>
                <w:szCs w:val="16"/>
              </w:rPr>
              <w:t>一</w:t>
            </w:r>
            <w:proofErr w:type="gramEnd"/>
            <w:r w:rsidRPr="00301764">
              <w:rPr>
                <w:rFonts w:ascii="Times New Roman" w:eastAsia="標楷體" w:hAnsi="Times New Roman" w:cs="Times New Roman"/>
                <w:sz w:val="20"/>
                <w:szCs w:val="16"/>
              </w:rPr>
              <w:t>試樣不合格則該批鋼板應即檢驗頻率由</w:t>
            </w:r>
            <w:r w:rsidRPr="00301764">
              <w:rPr>
                <w:rFonts w:ascii="Times New Roman" w:eastAsia="標楷體" w:hAnsi="Times New Roman" w:cs="Times New Roman"/>
                <w:sz w:val="20"/>
                <w:szCs w:val="16"/>
              </w:rPr>
              <w:t>5%</w:t>
            </w:r>
            <w:r w:rsidRPr="00301764">
              <w:rPr>
                <w:rFonts w:ascii="Times New Roman" w:eastAsia="標楷體" w:hAnsi="Times New Roman" w:cs="Times New Roman"/>
                <w:sz w:val="20"/>
                <w:szCs w:val="16"/>
              </w:rPr>
              <w:t>增加為</w:t>
            </w:r>
            <w:r w:rsidRPr="00301764">
              <w:rPr>
                <w:rFonts w:ascii="Times New Roman" w:eastAsia="標楷體" w:hAnsi="Times New Roman" w:cs="Times New Roman"/>
                <w:sz w:val="20"/>
                <w:szCs w:val="16"/>
              </w:rPr>
              <w:t>10%(</w:t>
            </w:r>
            <w:r w:rsidRPr="00301764">
              <w:rPr>
                <w:rFonts w:ascii="Times New Roman" w:eastAsia="標楷體" w:hAnsi="Times New Roman" w:cs="Times New Roman"/>
                <w:sz w:val="20"/>
                <w:szCs w:val="16"/>
              </w:rPr>
              <w:t>且不得少於</w:t>
            </w:r>
            <w:r w:rsidRPr="00301764">
              <w:rPr>
                <w:rFonts w:ascii="Times New Roman" w:eastAsia="標楷體" w:hAnsi="Times New Roman" w:cs="Times New Roman"/>
                <w:sz w:val="20"/>
                <w:szCs w:val="16"/>
              </w:rPr>
              <w:t>4</w:t>
            </w:r>
            <w:r w:rsidRPr="00301764">
              <w:rPr>
                <w:rFonts w:ascii="Times New Roman" w:eastAsia="標楷體" w:hAnsi="Times New Roman" w:cs="Times New Roman"/>
                <w:sz w:val="20"/>
                <w:szCs w:val="16"/>
              </w:rPr>
              <w:t>片</w:t>
            </w:r>
            <w:r w:rsidRPr="00301764">
              <w:rPr>
                <w:rFonts w:ascii="Times New Roman" w:eastAsia="標楷體" w:hAnsi="Times New Roman" w:cs="Times New Roman" w:hint="eastAsia"/>
                <w:sz w:val="20"/>
                <w:szCs w:val="16"/>
              </w:rPr>
              <w:t>)</w:t>
            </w:r>
          </w:p>
        </w:tc>
        <w:tc>
          <w:tcPr>
            <w:tcW w:w="673"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參照補充施工說明書第</w:t>
            </w:r>
            <w:r w:rsidRPr="00301764">
              <w:rPr>
                <w:rFonts w:ascii="Times New Roman" w:eastAsia="標楷體" w:hAnsi="Times New Roman" w:cs="Times New Roman"/>
                <w:sz w:val="20"/>
                <w:szCs w:val="20"/>
              </w:rPr>
              <w:t>05121</w:t>
            </w:r>
            <w:r w:rsidRPr="00301764">
              <w:rPr>
                <w:rFonts w:ascii="Times New Roman" w:eastAsia="標楷體" w:hAnsi="Times New Roman" w:cs="Times New Roman" w:hint="eastAsia"/>
                <w:sz w:val="20"/>
                <w:szCs w:val="20"/>
              </w:rPr>
              <w:t>a</w:t>
            </w:r>
            <w:r w:rsidRPr="00301764">
              <w:rPr>
                <w:rFonts w:ascii="Times New Roman" w:eastAsia="標楷體" w:hAnsi="Times New Roman" w:cs="Times New Roman" w:hint="eastAsia"/>
                <w:sz w:val="20"/>
                <w:szCs w:val="20"/>
              </w:rPr>
              <w:t>章</w:t>
            </w:r>
            <w:r w:rsidRPr="00301764">
              <w:rPr>
                <w:rFonts w:ascii="Times New Roman" w:eastAsia="標楷體" w:hAnsi="Times New Roman" w:cs="Times New Roman"/>
                <w:sz w:val="20"/>
                <w:szCs w:val="20"/>
              </w:rPr>
              <w:t>辦理。</w:t>
            </w:r>
          </w:p>
        </w:tc>
      </w:tr>
      <w:tr w:rsidR="00301764" w:rsidRPr="00301764" w:rsidTr="00D83DC6">
        <w:trPr>
          <w:trHeight w:val="65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化學成份</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w:t>
            </w:r>
            <w:r w:rsidRPr="00301764">
              <w:rPr>
                <w:rFonts w:ascii="Times New Roman" w:eastAsia="標楷體" w:hAnsi="Times New Roman" w:cs="Times New Roman"/>
                <w:sz w:val="20"/>
                <w:szCs w:val="20"/>
              </w:rPr>
              <w:t>ASTM</w:t>
            </w:r>
            <w:r w:rsidRPr="00301764">
              <w:rPr>
                <w:rFonts w:ascii="Times New Roman" w:eastAsia="標楷體" w:hAnsi="Times New Roman" w:cs="Times New Roman" w:hint="eastAsia"/>
                <w:sz w:val="20"/>
                <w:szCs w:val="20"/>
              </w:rPr>
              <w:t xml:space="preserve"> A709</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A36</w:t>
            </w:r>
            <w:r w:rsidRPr="00301764">
              <w:rPr>
                <w:rFonts w:ascii="Times New Roman" w:eastAsia="標楷體" w:hAnsi="Times New Roman" w:cs="Times New Roman"/>
                <w:sz w:val="20"/>
                <w:szCs w:val="20"/>
              </w:rPr>
              <w:t>規定</w:t>
            </w:r>
            <w:r w:rsidRPr="00301764">
              <w:rPr>
                <w:rFonts w:ascii="Times New Roman" w:eastAsia="標楷體" w:hAnsi="Times New Roman" w:cs="Times New Roman" w:hint="eastAsia"/>
                <w:sz w:val="20"/>
                <w:szCs w:val="20"/>
              </w:rPr>
              <w:t>辦理</w:t>
            </w:r>
            <w:r w:rsidRPr="00301764">
              <w:rPr>
                <w:rFonts w:ascii="Times New Roman" w:eastAsia="標楷體" w:hAnsi="Times New Roman" w:cs="Times New Roman"/>
                <w:sz w:val="20"/>
                <w:szCs w:val="20"/>
              </w:rPr>
              <w:t>。</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機械性能</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w:t>
            </w:r>
            <w:r w:rsidRPr="00301764">
              <w:rPr>
                <w:rFonts w:ascii="Times New Roman" w:eastAsia="標楷體" w:hAnsi="Times New Roman" w:cs="Times New Roman"/>
                <w:sz w:val="20"/>
                <w:szCs w:val="20"/>
              </w:rPr>
              <w:t>ASTM</w:t>
            </w:r>
            <w:r w:rsidRPr="00301764">
              <w:rPr>
                <w:rFonts w:ascii="Times New Roman" w:eastAsia="標楷體" w:hAnsi="Times New Roman" w:cs="Times New Roman" w:hint="eastAsia"/>
                <w:sz w:val="20"/>
                <w:szCs w:val="20"/>
              </w:rPr>
              <w:t xml:space="preserve"> A709</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A36</w:t>
            </w:r>
            <w:r w:rsidRPr="00301764">
              <w:rPr>
                <w:rFonts w:ascii="Times New Roman" w:eastAsia="標楷體" w:hAnsi="Times New Roman" w:cs="Times New Roman"/>
                <w:sz w:val="20"/>
                <w:szCs w:val="20"/>
              </w:rPr>
              <w:t>規定</w:t>
            </w:r>
            <w:r w:rsidRPr="00301764">
              <w:rPr>
                <w:rFonts w:ascii="Times New Roman" w:eastAsia="標楷體" w:hAnsi="Times New Roman" w:cs="Times New Roman" w:hint="eastAsia"/>
                <w:sz w:val="20"/>
                <w:szCs w:val="20"/>
              </w:rPr>
              <w:t>辦理</w:t>
            </w:r>
            <w:r w:rsidRPr="00301764">
              <w:rPr>
                <w:rFonts w:ascii="Times New Roman" w:eastAsia="標楷體" w:hAnsi="Times New Roman" w:cs="Times New Roman"/>
                <w:sz w:val="20"/>
                <w:szCs w:val="20"/>
              </w:rPr>
              <w:t>。</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厚度</w:t>
            </w:r>
            <w:smartTag w:uri="urn:schemas-microsoft-com:office:smarttags" w:element="chmetcnv">
              <w:smartTagPr>
                <w:attr w:name="TCSC" w:val="0"/>
                <w:attr w:name="NumberType" w:val="1"/>
                <w:attr w:name="Negative" w:val="False"/>
                <w:attr w:name="HasSpace" w:val="False"/>
                <w:attr w:name="SourceValue" w:val="19"/>
                <w:attr w:name="UnitName" w:val="mm"/>
              </w:smartTagPr>
              <w:r w:rsidRPr="00301764">
                <w:rPr>
                  <w:rFonts w:ascii="Times New Roman" w:eastAsia="標楷體" w:hAnsi="Times New Roman" w:cs="Times New Roman"/>
                  <w:sz w:val="20"/>
                  <w:szCs w:val="20"/>
                </w:rPr>
                <w:t>19MM</w:t>
              </w:r>
            </w:smartTag>
            <w:r w:rsidRPr="00301764">
              <w:rPr>
                <w:rFonts w:ascii="Times New Roman" w:eastAsia="標楷體" w:hAnsi="Times New Roman" w:cs="Times New Roman"/>
                <w:sz w:val="20"/>
                <w:szCs w:val="20"/>
              </w:rPr>
              <w:t>或以上</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無夾層</w:t>
            </w:r>
            <w:r w:rsidRPr="00301764">
              <w:rPr>
                <w:rFonts w:ascii="Times New Roman" w:eastAsia="標楷體" w:hAnsi="Times New Roman" w:cs="Times New Roman"/>
                <w:sz w:val="20"/>
                <w:szCs w:val="20"/>
              </w:rPr>
              <w:t>(lamination)</w:t>
            </w:r>
            <w:r w:rsidRPr="00301764">
              <w:rPr>
                <w:rFonts w:ascii="Times New Roman" w:eastAsia="標楷體" w:hAnsi="Times New Roman" w:cs="Times New Roman"/>
                <w:sz w:val="20"/>
                <w:szCs w:val="20"/>
              </w:rPr>
              <w:t>存在。</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12845</w:t>
            </w:r>
            <w:r w:rsidRPr="00301764">
              <w:rPr>
                <w:rFonts w:ascii="Times New Roman" w:eastAsia="標楷體" w:hAnsi="Times New Roman" w:cs="Times New Roman"/>
                <w:sz w:val="20"/>
                <w:szCs w:val="20"/>
              </w:rPr>
              <w:t>超音波夾層檢查</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sz w:val="20"/>
                <w:szCs w:val="20"/>
              </w:rPr>
              <w:t>銲</w:t>
            </w:r>
            <w:proofErr w:type="gramEnd"/>
            <w:r w:rsidRPr="00301764">
              <w:rPr>
                <w:rFonts w:ascii="Times New Roman" w:eastAsia="標楷體" w:hAnsi="Times New Roman" w:cs="Times New Roman"/>
                <w:sz w:val="20"/>
                <w:szCs w:val="20"/>
              </w:rPr>
              <w:t>接材料</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機械性能</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pacing w:val="-4"/>
                <w:sz w:val="20"/>
                <w:szCs w:val="20"/>
              </w:rPr>
              <w:t>本項材料之有關規定參照補充施工說明書辦理。</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ANSI/AWS D1.1-96 Structural Welding Code- Steel</w:t>
            </w:r>
          </w:p>
        </w:tc>
        <w:tc>
          <w:tcPr>
            <w:tcW w:w="1182" w:type="pct"/>
            <w:vAlign w:val="center"/>
          </w:tcPr>
          <w:p w:rsidR="00301764" w:rsidRPr="00301764" w:rsidRDefault="00301764" w:rsidP="00301764">
            <w:pPr>
              <w:widowControl w:val="0"/>
              <w:numPr>
                <w:ilvl w:val="0"/>
                <w:numId w:val="6"/>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需檢送原製造廠商出具之產品檢驗合格證明書。</w:t>
            </w:r>
          </w:p>
          <w:p w:rsidR="00301764" w:rsidRPr="00301764" w:rsidRDefault="00301764" w:rsidP="00301764">
            <w:pPr>
              <w:widowControl w:val="0"/>
              <w:numPr>
                <w:ilvl w:val="0"/>
                <w:numId w:val="6"/>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每批檢驗一次。</w:t>
            </w:r>
          </w:p>
        </w:tc>
        <w:tc>
          <w:tcPr>
            <w:tcW w:w="67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每次試驗需符合原廠出具之產品檢驗合格事項。</w:t>
            </w:r>
          </w:p>
        </w:tc>
      </w:tr>
      <w:tr w:rsidR="00301764" w:rsidRPr="00301764" w:rsidTr="00D83DC6">
        <w:trPr>
          <w:trHeight w:val="255"/>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強力螺栓</w:t>
            </w:r>
          </w:p>
        </w:tc>
        <w:tc>
          <w:tcPr>
            <w:tcW w:w="777" w:type="pct"/>
            <w:gridSpan w:val="6"/>
            <w:shd w:val="clear" w:color="auto" w:fill="auto"/>
            <w:vAlign w:val="center"/>
          </w:tcPr>
          <w:p w:rsidR="00301764" w:rsidRPr="00301764" w:rsidRDefault="00301764" w:rsidP="00301764">
            <w:pPr>
              <w:widowControl w:val="0"/>
              <w:adjustRightInd w:val="0"/>
              <w:snapToGrid w:val="0"/>
              <w:spacing w:beforeLines="50" w:before="120" w:afterLines="50" w:after="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化學成份</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ASTM A325</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pacing w:val="-6"/>
                <w:sz w:val="20"/>
                <w:szCs w:val="20"/>
              </w:rPr>
              <w:t>依</w:t>
            </w:r>
            <w:r w:rsidRPr="00301764">
              <w:rPr>
                <w:rFonts w:ascii="Times New Roman" w:eastAsia="標楷體" w:hAnsi="Times New Roman" w:cs="Times New Roman"/>
                <w:spacing w:val="-6"/>
                <w:sz w:val="18"/>
                <w:szCs w:val="20"/>
              </w:rPr>
              <w:t>ASTM A325</w:t>
            </w:r>
            <w:r w:rsidRPr="00301764">
              <w:rPr>
                <w:rFonts w:ascii="Times New Roman" w:eastAsia="標楷體" w:hAnsi="Times New Roman" w:cs="Times New Roman"/>
                <w:spacing w:val="-6"/>
                <w:sz w:val="20"/>
                <w:szCs w:val="20"/>
              </w:rPr>
              <w:t>有關規</w:t>
            </w:r>
            <w:r w:rsidRPr="00301764">
              <w:rPr>
                <w:rFonts w:ascii="Times New Roman" w:eastAsia="標楷體" w:hAnsi="Times New Roman" w:cs="Times New Roman"/>
                <w:spacing w:val="-6"/>
                <w:sz w:val="20"/>
                <w:szCs w:val="20"/>
              </w:rPr>
              <w:lastRenderedPageBreak/>
              <w:t>定辦理。</w:t>
            </w:r>
          </w:p>
        </w:tc>
        <w:tc>
          <w:tcPr>
            <w:tcW w:w="1182" w:type="pct"/>
            <w:vMerge w:val="restar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需檢送原製造廠商出具</w:t>
            </w:r>
            <w:r w:rsidRPr="00301764">
              <w:rPr>
                <w:rFonts w:ascii="Times New Roman" w:eastAsia="標楷體" w:hAnsi="Times New Roman" w:cs="Times New Roman"/>
                <w:sz w:val="20"/>
                <w:szCs w:val="20"/>
              </w:rPr>
              <w:lastRenderedPageBreak/>
              <w:t>之產品檢驗合格證明書。</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參照補充施工</w:t>
            </w:r>
            <w:r w:rsidRPr="00301764">
              <w:rPr>
                <w:rFonts w:ascii="Times New Roman" w:eastAsia="標楷體" w:hAnsi="Times New Roman" w:cs="Times New Roman"/>
                <w:sz w:val="20"/>
                <w:szCs w:val="20"/>
              </w:rPr>
              <w:lastRenderedPageBreak/>
              <w:t>說明書第</w:t>
            </w:r>
            <w:smartTag w:uri="urn:schemas-microsoft-com:office:smarttags" w:element="chmetcnv">
              <w:smartTagPr>
                <w:attr w:name="TCSC" w:val="0"/>
                <w:attr w:name="NumberType" w:val="1"/>
                <w:attr w:name="Negative" w:val="False"/>
                <w:attr w:name="HasSpace" w:val="False"/>
                <w:attr w:name="SourceValue" w:val="5121"/>
                <w:attr w:name="UnitName" w:val="a"/>
              </w:smartTagPr>
              <w:r w:rsidRPr="00301764">
                <w:rPr>
                  <w:rFonts w:ascii="Times New Roman" w:eastAsia="標楷體" w:hAnsi="Times New Roman" w:cs="Times New Roman"/>
                  <w:sz w:val="20"/>
                  <w:szCs w:val="20"/>
                </w:rPr>
                <w:t>05121</w:t>
              </w:r>
              <w:r w:rsidRPr="00301764">
                <w:rPr>
                  <w:rFonts w:ascii="Times New Roman" w:eastAsia="標楷體" w:hAnsi="Times New Roman" w:cs="Times New Roman" w:hint="eastAsia"/>
                  <w:sz w:val="20"/>
                  <w:szCs w:val="20"/>
                </w:rPr>
                <w:t>a</w:t>
              </w:r>
            </w:smartTag>
            <w:r w:rsidRPr="00301764">
              <w:rPr>
                <w:rFonts w:ascii="Times New Roman" w:eastAsia="標楷體" w:hAnsi="Times New Roman" w:cs="Times New Roman"/>
                <w:sz w:val="20"/>
                <w:szCs w:val="20"/>
              </w:rPr>
              <w:t>章</w:t>
            </w:r>
            <w:r w:rsidRPr="00301764">
              <w:rPr>
                <w:rFonts w:ascii="Times New Roman" w:eastAsia="標楷體" w:hAnsi="Times New Roman" w:cs="Times New Roman"/>
                <w:sz w:val="20"/>
                <w:szCs w:val="20"/>
              </w:rPr>
              <w:t>2.3</w:t>
            </w:r>
            <w:r w:rsidRPr="00301764">
              <w:rPr>
                <w:rFonts w:ascii="Times New Roman" w:eastAsia="標楷體" w:hAnsi="Times New Roman" w:cs="Times New Roman"/>
                <w:sz w:val="20"/>
                <w:szCs w:val="20"/>
              </w:rPr>
              <w:t>節辦理。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spacing w:before="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機械性能</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97"/>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基礎錨</w:t>
            </w:r>
            <w:proofErr w:type="gramStart"/>
            <w:r w:rsidRPr="00301764">
              <w:rPr>
                <w:rFonts w:ascii="Times New Roman" w:eastAsia="標楷體" w:hAnsi="Times New Roman" w:cs="Times New Roman"/>
                <w:sz w:val="20"/>
                <w:szCs w:val="20"/>
              </w:rPr>
              <w:t>碇</w:t>
            </w:r>
            <w:proofErr w:type="gramEnd"/>
            <w:r w:rsidRPr="00301764">
              <w:rPr>
                <w:rFonts w:ascii="Times New Roman" w:eastAsia="標楷體" w:hAnsi="Times New Roman" w:cs="Times New Roman"/>
                <w:sz w:val="20"/>
                <w:szCs w:val="20"/>
              </w:rPr>
              <w:t>螺栓</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業主提供則免驗</w:t>
            </w:r>
            <w:r w:rsidRPr="00301764">
              <w:rPr>
                <w:rFonts w:ascii="Times New Roman" w:eastAsia="標楷體" w:hAnsi="Times New Roman" w:cs="Times New Roman"/>
                <w:sz w:val="20"/>
                <w:szCs w:val="20"/>
              </w:rPr>
              <w:t>)</w:t>
            </w:r>
          </w:p>
        </w:tc>
        <w:tc>
          <w:tcPr>
            <w:tcW w:w="777" w:type="pct"/>
            <w:gridSpan w:val="6"/>
            <w:shd w:val="clear" w:color="auto" w:fill="auto"/>
            <w:vAlign w:val="center"/>
          </w:tcPr>
          <w:p w:rsidR="00301764" w:rsidRPr="00301764" w:rsidRDefault="00301764" w:rsidP="00301764">
            <w:pPr>
              <w:widowControl w:val="0"/>
              <w:adjustRightInd w:val="0"/>
              <w:snapToGrid w:val="0"/>
              <w:spacing w:before="120" w:afterLines="50" w:after="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化學成份</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JIS G4051 S</w:t>
            </w:r>
            <w:smartTag w:uri="urn:schemas-microsoft-com:office:smarttags" w:element="chmetcnv">
              <w:smartTagPr>
                <w:attr w:name="UnitName" w:val="C"/>
                <w:attr w:name="SourceValue" w:val="35"/>
                <w:attr w:name="HasSpace" w:val="False"/>
                <w:attr w:name="Negative" w:val="False"/>
                <w:attr w:name="NumberType" w:val="1"/>
                <w:attr w:name="TCSC" w:val="0"/>
              </w:smartTagPr>
              <w:r w:rsidRPr="00301764">
                <w:rPr>
                  <w:rFonts w:ascii="Times New Roman" w:eastAsia="標楷體" w:hAnsi="Times New Roman" w:cs="Times New Roman"/>
                  <w:sz w:val="20"/>
                  <w:szCs w:val="20"/>
                </w:rPr>
                <w:t>35C</w:t>
              </w:r>
            </w:smartTag>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w:t>
            </w:r>
            <w:r w:rsidRPr="00301764">
              <w:rPr>
                <w:rFonts w:ascii="Times New Roman" w:eastAsia="標楷體" w:hAnsi="Times New Roman" w:cs="Times New Roman"/>
                <w:sz w:val="20"/>
                <w:szCs w:val="20"/>
              </w:rPr>
              <w:t xml:space="preserve">JIS G4051 </w:t>
            </w:r>
            <w:r w:rsidRPr="00301764">
              <w:rPr>
                <w:rFonts w:ascii="Times New Roman" w:eastAsia="標楷體" w:hAnsi="Times New Roman" w:cs="Times New Roman"/>
                <w:sz w:val="20"/>
                <w:szCs w:val="20"/>
              </w:rPr>
              <w:t>有關規定辦理。</w:t>
            </w:r>
          </w:p>
        </w:tc>
        <w:tc>
          <w:tcPr>
            <w:tcW w:w="1182" w:type="pct"/>
            <w:vMerge w:val="restar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需檢送原製造廠商出具之產品檢驗合格證明書。</w:t>
            </w:r>
          </w:p>
        </w:tc>
        <w:tc>
          <w:tcPr>
            <w:tcW w:w="673" w:type="pct"/>
            <w:vMerge w:val="restart"/>
            <w:shd w:val="clear" w:color="auto" w:fill="auto"/>
            <w:vAlign w:val="center"/>
          </w:tcPr>
          <w:p w:rsidR="00301764" w:rsidRPr="00301764" w:rsidRDefault="00301764" w:rsidP="00301764">
            <w:pPr>
              <w:widowControl w:val="0"/>
              <w:adjustRightInd w:val="0"/>
              <w:snapToGrid w:val="0"/>
              <w:ind w:left="1"/>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參照補充施工說明書第</w:t>
            </w:r>
            <w:smartTag w:uri="urn:schemas-microsoft-com:office:smarttags" w:element="chmetcnv">
              <w:smartTagPr>
                <w:attr w:name="UnitName" w:val="a"/>
                <w:attr w:name="SourceValue" w:val="5121"/>
                <w:attr w:name="HasSpace" w:val="False"/>
                <w:attr w:name="Negative" w:val="False"/>
                <w:attr w:name="NumberType" w:val="1"/>
                <w:attr w:name="TCSC" w:val="0"/>
              </w:smartTagPr>
              <w:r w:rsidRPr="00301764">
                <w:rPr>
                  <w:rFonts w:ascii="Times New Roman" w:eastAsia="標楷體" w:hAnsi="Times New Roman" w:cs="Times New Roman"/>
                  <w:sz w:val="20"/>
                  <w:szCs w:val="20"/>
                </w:rPr>
                <w:t>05121</w:t>
              </w:r>
              <w:r w:rsidRPr="00301764">
                <w:rPr>
                  <w:rFonts w:ascii="Times New Roman" w:eastAsia="標楷體" w:hAnsi="Times New Roman" w:cs="Times New Roman" w:hint="eastAsia"/>
                  <w:sz w:val="20"/>
                  <w:szCs w:val="20"/>
                </w:rPr>
                <w:t>a</w:t>
              </w:r>
            </w:smartTag>
            <w:r w:rsidRPr="00301764">
              <w:rPr>
                <w:rFonts w:ascii="Times New Roman" w:eastAsia="標楷體" w:hAnsi="Times New Roman" w:cs="Times New Roman"/>
                <w:sz w:val="20"/>
                <w:szCs w:val="20"/>
              </w:rPr>
              <w:t>章</w:t>
            </w:r>
            <w:r w:rsidRPr="00301764">
              <w:rPr>
                <w:rFonts w:ascii="Times New Roman" w:eastAsia="標楷體" w:hAnsi="Times New Roman" w:cs="Times New Roman"/>
                <w:sz w:val="20"/>
                <w:szCs w:val="20"/>
              </w:rPr>
              <w:t>2.4</w:t>
            </w:r>
            <w:r w:rsidRPr="00301764">
              <w:rPr>
                <w:rFonts w:ascii="Times New Roman" w:eastAsia="標楷體" w:hAnsi="Times New Roman" w:cs="Times New Roman"/>
                <w:sz w:val="20"/>
                <w:szCs w:val="20"/>
              </w:rPr>
              <w:t>節辦理。</w:t>
            </w:r>
          </w:p>
        </w:tc>
      </w:tr>
      <w:tr w:rsidR="00301764" w:rsidRPr="00301764" w:rsidTr="00D83DC6">
        <w:trPr>
          <w:trHeight w:val="12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spacing w:before="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機械性能</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97"/>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18"/>
                <w:szCs w:val="18"/>
              </w:rPr>
            </w:pPr>
            <w:r w:rsidRPr="00301764">
              <w:rPr>
                <w:rFonts w:ascii="Times New Roman" w:eastAsia="標楷體" w:hAnsi="Times New Roman" w:cs="Times New Roman"/>
                <w:sz w:val="18"/>
                <w:szCs w:val="18"/>
              </w:rPr>
              <w:t>無機鋅粉底漆</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全部試驗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4937 K2088</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11584 K6854</w:t>
            </w:r>
          </w:p>
        </w:tc>
        <w:tc>
          <w:tcPr>
            <w:tcW w:w="1182" w:type="pct"/>
            <w:vMerge w:val="restart"/>
            <w:vAlign w:val="center"/>
          </w:tcPr>
          <w:p w:rsidR="00301764" w:rsidRPr="00301764" w:rsidRDefault="00301764" w:rsidP="00301764">
            <w:pPr>
              <w:widowControl w:val="0"/>
              <w:numPr>
                <w:ilvl w:val="0"/>
                <w:numId w:val="8"/>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每批檢驗一次。</w:t>
            </w:r>
          </w:p>
          <w:p w:rsidR="00301764" w:rsidRPr="00301764" w:rsidRDefault="00301764" w:rsidP="00301764">
            <w:pPr>
              <w:widowControl w:val="0"/>
              <w:numPr>
                <w:ilvl w:val="0"/>
                <w:numId w:val="8"/>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需檢送廠牌及正字標記有關證明文件及原製造廠商出具之產品檢驗合格證明書。</w:t>
            </w:r>
          </w:p>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參照補充施工說明書第</w:t>
            </w:r>
            <w:smartTag w:uri="urn:schemas-microsoft-com:office:smarttags" w:element="chmetcnv">
              <w:smartTagPr>
                <w:attr w:name="TCSC" w:val="0"/>
                <w:attr w:name="NumberType" w:val="1"/>
                <w:attr w:name="Negative" w:val="False"/>
                <w:attr w:name="HasSpace" w:val="False"/>
                <w:attr w:name="SourceValue" w:val="5121"/>
                <w:attr w:name="UnitName" w:val="a"/>
              </w:smartTagPr>
              <w:r w:rsidRPr="00301764">
                <w:rPr>
                  <w:rFonts w:ascii="Times New Roman" w:eastAsia="標楷體" w:hAnsi="Times New Roman" w:cs="Times New Roman"/>
                  <w:sz w:val="20"/>
                  <w:szCs w:val="20"/>
                </w:rPr>
                <w:t>05121</w:t>
              </w:r>
              <w:r w:rsidRPr="00301764">
                <w:rPr>
                  <w:rFonts w:ascii="Times New Roman" w:eastAsia="標楷體" w:hAnsi="Times New Roman" w:cs="Times New Roman" w:hint="eastAsia"/>
                  <w:sz w:val="20"/>
                  <w:szCs w:val="20"/>
                </w:rPr>
                <w:t>a</w:t>
              </w:r>
            </w:smartTag>
            <w:r w:rsidRPr="00301764">
              <w:rPr>
                <w:rFonts w:ascii="Times New Roman" w:eastAsia="標楷體" w:hAnsi="Times New Roman" w:cs="Times New Roman"/>
                <w:sz w:val="20"/>
                <w:szCs w:val="20"/>
              </w:rPr>
              <w:t>章</w:t>
            </w:r>
            <w:r w:rsidRPr="00301764">
              <w:rPr>
                <w:rFonts w:ascii="Times New Roman" w:eastAsia="標楷體" w:hAnsi="Times New Roman" w:cs="Times New Roman"/>
                <w:sz w:val="20"/>
                <w:szCs w:val="20"/>
              </w:rPr>
              <w:t>4</w:t>
            </w:r>
            <w:r w:rsidRPr="00301764">
              <w:rPr>
                <w:rFonts w:ascii="Times New Roman" w:eastAsia="標楷體" w:hAnsi="Times New Roman" w:cs="Times New Roman"/>
                <w:sz w:val="20"/>
                <w:szCs w:val="20"/>
              </w:rPr>
              <w:t>節辦理。</w:t>
            </w:r>
          </w:p>
        </w:tc>
      </w:tr>
      <w:tr w:rsidR="00301764" w:rsidRPr="00301764" w:rsidTr="00D83DC6">
        <w:trPr>
          <w:trHeight w:val="59"/>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環氧樹脂漆</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全部試驗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4938 K2089</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8012 K6693</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91"/>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環氧樹脂</w:t>
            </w:r>
            <w:proofErr w:type="gramStart"/>
            <w:r w:rsidRPr="00301764">
              <w:rPr>
                <w:rFonts w:ascii="Times New Roman" w:eastAsia="標楷體" w:hAnsi="Times New Roman" w:cs="Times New Roman"/>
                <w:sz w:val="20"/>
                <w:szCs w:val="20"/>
              </w:rPr>
              <w:t>柏</w:t>
            </w:r>
            <w:proofErr w:type="gramEnd"/>
            <w:r w:rsidRPr="00301764">
              <w:rPr>
                <w:rFonts w:ascii="Times New Roman" w:eastAsia="標楷體" w:hAnsi="Times New Roman" w:cs="Times New Roman"/>
                <w:sz w:val="20"/>
                <w:szCs w:val="20"/>
              </w:rPr>
              <w:t>油漆</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全部試驗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4939 K2090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11585 K6855</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變性環氧樹脂塗料</w:t>
            </w:r>
          </w:p>
        </w:tc>
        <w:tc>
          <w:tcPr>
            <w:tcW w:w="777" w:type="pct"/>
            <w:gridSpan w:val="6"/>
            <w:shd w:val="clear" w:color="auto" w:fill="auto"/>
            <w:vAlign w:val="center"/>
          </w:tcPr>
          <w:p w:rsidR="00301764" w:rsidRPr="00301764" w:rsidRDefault="00301764" w:rsidP="00301764">
            <w:pPr>
              <w:widowControl w:val="0"/>
              <w:adjustRightInd w:val="0"/>
              <w:snapToGrid w:val="0"/>
              <w:spacing w:before="120"/>
              <w:jc w:val="both"/>
              <w:textAlignment w:val="baseline"/>
              <w:rPr>
                <w:rFonts w:ascii="Times New Roman" w:eastAsia="標楷體" w:hAnsi="Times New Roman" w:cs="Times New Roman"/>
                <w:sz w:val="20"/>
                <w:szCs w:val="20"/>
              </w:rPr>
            </w:pP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 xml:space="preserve">JHS-P-08 </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JHS-P-11</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w:t>
            </w:r>
            <w:r w:rsidRPr="00301764">
              <w:rPr>
                <w:rFonts w:ascii="Times New Roman" w:eastAsia="標楷體" w:hAnsi="Times New Roman" w:cs="Times New Roman"/>
                <w:sz w:val="20"/>
                <w:szCs w:val="20"/>
              </w:rPr>
              <w:t>JIS</w:t>
            </w:r>
            <w:r w:rsidRPr="00301764">
              <w:rPr>
                <w:rFonts w:ascii="Times New Roman" w:eastAsia="標楷體" w:hAnsi="Times New Roman" w:cs="Times New Roman"/>
                <w:sz w:val="20"/>
                <w:szCs w:val="20"/>
              </w:rPr>
              <w:t>有關規定辦理。</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77"/>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sz w:val="20"/>
                <w:szCs w:val="20"/>
              </w:rPr>
              <w:t>氟素樹脂</w:t>
            </w:r>
            <w:proofErr w:type="gramEnd"/>
            <w:r w:rsidRPr="00301764">
              <w:rPr>
                <w:rFonts w:ascii="Times New Roman" w:eastAsia="標楷體" w:hAnsi="Times New Roman" w:cs="Times New Roman"/>
                <w:sz w:val="20"/>
                <w:szCs w:val="20"/>
              </w:rPr>
              <w:t>塗料</w:t>
            </w:r>
          </w:p>
        </w:tc>
        <w:tc>
          <w:tcPr>
            <w:tcW w:w="777" w:type="pct"/>
            <w:gridSpan w:val="6"/>
            <w:shd w:val="clear" w:color="auto" w:fill="auto"/>
            <w:vAlign w:val="center"/>
          </w:tcPr>
          <w:p w:rsidR="00301764" w:rsidRPr="00301764" w:rsidRDefault="00301764" w:rsidP="00301764">
            <w:pPr>
              <w:widowControl w:val="0"/>
              <w:adjustRightInd w:val="0"/>
              <w:snapToGrid w:val="0"/>
              <w:spacing w:before="120"/>
              <w:jc w:val="both"/>
              <w:textAlignment w:val="baseline"/>
              <w:rPr>
                <w:rFonts w:ascii="Times New Roman" w:eastAsia="標楷體" w:hAnsi="Times New Roman" w:cs="Times New Roman"/>
                <w:sz w:val="20"/>
                <w:szCs w:val="20"/>
              </w:rPr>
            </w:pP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JIS K5659</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w:t>
            </w:r>
            <w:r w:rsidRPr="00301764">
              <w:rPr>
                <w:rFonts w:ascii="Times New Roman" w:eastAsia="標楷體" w:hAnsi="Times New Roman" w:cs="Times New Roman"/>
                <w:sz w:val="20"/>
                <w:szCs w:val="20"/>
              </w:rPr>
              <w:t>JIS</w:t>
            </w:r>
            <w:r w:rsidRPr="00301764">
              <w:rPr>
                <w:rFonts w:ascii="Times New Roman" w:eastAsia="標楷體" w:hAnsi="Times New Roman" w:cs="Times New Roman"/>
                <w:sz w:val="20"/>
                <w:szCs w:val="20"/>
              </w:rPr>
              <w:t>有關規定辦理。</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71"/>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sz w:val="20"/>
                <w:szCs w:val="20"/>
              </w:rPr>
              <w:t>剪力釘</w:t>
            </w:r>
            <w:proofErr w:type="gramEnd"/>
          </w:p>
        </w:tc>
        <w:tc>
          <w:tcPr>
            <w:tcW w:w="777" w:type="pct"/>
            <w:gridSpan w:val="6"/>
            <w:shd w:val="clear" w:color="auto" w:fill="auto"/>
          </w:tcPr>
          <w:p w:rsidR="00301764" w:rsidRPr="00301764" w:rsidRDefault="00301764" w:rsidP="00301764">
            <w:pPr>
              <w:widowControl w:val="0"/>
              <w:adjustRightInd w:val="0"/>
              <w:snapToGrid w:val="0"/>
              <w:spacing w:before="120" w:afterLines="50" w:after="12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化學成份</w:t>
            </w:r>
          </w:p>
        </w:tc>
        <w:tc>
          <w:tcPr>
            <w:tcW w:w="843"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AASHTO Division II-Construction §</w:t>
            </w:r>
            <w:smartTag w:uri="urn:schemas-microsoft-com:office:smarttags" w:element="chsdate">
              <w:smartTagPr>
                <w:attr w:name="Year" w:val="1899"/>
                <w:attr w:name="Month" w:val="12"/>
                <w:attr w:name="Day" w:val="30"/>
                <w:attr w:name="IsLunarDate" w:val="False"/>
                <w:attr w:name="IsROCDate" w:val="False"/>
              </w:smartTagPr>
              <w:r w:rsidRPr="00301764">
                <w:rPr>
                  <w:rFonts w:ascii="Times New Roman" w:eastAsia="標楷體" w:hAnsi="Times New Roman" w:cs="Times New Roman"/>
                  <w:sz w:val="20"/>
                  <w:szCs w:val="20"/>
                </w:rPr>
                <w:t>11.3.3</w:t>
              </w:r>
            </w:smartTag>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w:t>
            </w:r>
            <w:r w:rsidRPr="00301764">
              <w:rPr>
                <w:rFonts w:ascii="Times New Roman" w:eastAsia="標楷體" w:hAnsi="Times New Roman" w:cs="Times New Roman"/>
                <w:sz w:val="20"/>
                <w:szCs w:val="20"/>
              </w:rPr>
              <w:t>AASHTO Division II-Construction§</w:t>
            </w:r>
            <w:smartTag w:uri="urn:schemas-microsoft-com:office:smarttags" w:element="chsdate">
              <w:smartTagPr>
                <w:attr w:name="Year" w:val="1899"/>
                <w:attr w:name="Month" w:val="12"/>
                <w:attr w:name="Day" w:val="30"/>
                <w:attr w:name="IsLunarDate" w:val="False"/>
                <w:attr w:name="IsROCDate" w:val="False"/>
              </w:smartTagPr>
              <w:r w:rsidRPr="00301764">
                <w:rPr>
                  <w:rFonts w:ascii="Times New Roman" w:eastAsia="標楷體" w:hAnsi="Times New Roman" w:cs="Times New Roman"/>
                  <w:sz w:val="20"/>
                  <w:szCs w:val="20"/>
                </w:rPr>
                <w:t>11.3.3</w:t>
              </w:r>
            </w:smartTag>
            <w:r w:rsidRPr="00301764">
              <w:rPr>
                <w:rFonts w:ascii="Times New Roman" w:eastAsia="標楷體" w:hAnsi="Times New Roman" w:cs="Times New Roman"/>
                <w:sz w:val="20"/>
                <w:szCs w:val="20"/>
              </w:rPr>
              <w:t>有關規定辦理。</w:t>
            </w:r>
          </w:p>
        </w:tc>
        <w:tc>
          <w:tcPr>
            <w:tcW w:w="1182" w:type="pct"/>
            <w:vMerge w:val="restar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需檢送原製造廠商出具之產品檢驗合格證明書。</w:t>
            </w:r>
          </w:p>
        </w:tc>
        <w:tc>
          <w:tcPr>
            <w:tcW w:w="673" w:type="pct"/>
            <w:vMerge w:val="restart"/>
            <w:shd w:val="clear" w:color="auto" w:fill="auto"/>
            <w:vAlign w:val="center"/>
          </w:tcPr>
          <w:p w:rsidR="00301764" w:rsidRPr="00301764" w:rsidRDefault="00301764" w:rsidP="00301764">
            <w:pPr>
              <w:widowControl w:val="0"/>
              <w:adjustRightInd w:val="0"/>
              <w:snapToGrid w:val="0"/>
              <w:ind w:left="1"/>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參照補充施工說明書第</w:t>
            </w:r>
            <w:smartTag w:uri="urn:schemas-microsoft-com:office:smarttags" w:element="chmetcnv">
              <w:smartTagPr>
                <w:attr w:name="UnitName" w:val="a"/>
                <w:attr w:name="SourceValue" w:val="5121"/>
                <w:attr w:name="HasSpace" w:val="False"/>
                <w:attr w:name="Negative" w:val="False"/>
                <w:attr w:name="NumberType" w:val="1"/>
                <w:attr w:name="TCSC" w:val="0"/>
              </w:smartTagPr>
              <w:r w:rsidRPr="00301764">
                <w:rPr>
                  <w:rFonts w:ascii="Times New Roman" w:eastAsia="標楷體" w:hAnsi="Times New Roman" w:cs="Times New Roman"/>
                  <w:sz w:val="20"/>
                  <w:szCs w:val="20"/>
                </w:rPr>
                <w:t>05121</w:t>
              </w:r>
              <w:r w:rsidRPr="00301764">
                <w:rPr>
                  <w:rFonts w:ascii="Times New Roman" w:eastAsia="標楷體" w:hAnsi="Times New Roman" w:cs="Times New Roman" w:hint="eastAsia"/>
                  <w:sz w:val="20"/>
                  <w:szCs w:val="20"/>
                </w:rPr>
                <w:t>a</w:t>
              </w:r>
            </w:smartTag>
            <w:r w:rsidRPr="00301764">
              <w:rPr>
                <w:rFonts w:ascii="Times New Roman" w:eastAsia="標楷體" w:hAnsi="Times New Roman" w:cs="Times New Roman"/>
                <w:sz w:val="20"/>
                <w:szCs w:val="20"/>
              </w:rPr>
              <w:t>章</w:t>
            </w:r>
            <w:r w:rsidRPr="00301764">
              <w:rPr>
                <w:rFonts w:ascii="Times New Roman" w:eastAsia="標楷體" w:hAnsi="Times New Roman" w:cs="Times New Roman"/>
                <w:sz w:val="20"/>
                <w:szCs w:val="20"/>
              </w:rPr>
              <w:t>5.2</w:t>
            </w:r>
            <w:r w:rsidRPr="00301764">
              <w:rPr>
                <w:rFonts w:ascii="Times New Roman" w:eastAsia="標楷體" w:hAnsi="Times New Roman" w:cs="Times New Roman"/>
                <w:sz w:val="20"/>
                <w:szCs w:val="20"/>
              </w:rPr>
              <w:t>節辦理。</w:t>
            </w:r>
          </w:p>
        </w:tc>
      </w:tr>
      <w:tr w:rsidR="00301764" w:rsidRPr="00301764" w:rsidTr="00D83DC6">
        <w:trPr>
          <w:trHeight w:val="13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tcPr>
          <w:p w:rsidR="00301764" w:rsidRPr="00301764" w:rsidRDefault="00301764" w:rsidP="00301764">
            <w:pPr>
              <w:widowControl w:val="0"/>
              <w:adjustRightInd w:val="0"/>
              <w:snapToGrid w:val="0"/>
              <w:spacing w:before="12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機械性能</w:t>
            </w:r>
          </w:p>
        </w:tc>
        <w:tc>
          <w:tcPr>
            <w:tcW w:w="84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69"/>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sz w:val="20"/>
                <w:szCs w:val="20"/>
              </w:rPr>
              <w:t>填縫膠</w:t>
            </w:r>
            <w:proofErr w:type="gramEnd"/>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UnitName" w:val="a"/>
                <w:attr w:name="SourceValue" w:val="6985"/>
                <w:attr w:name="HasSpace" w:val="True"/>
                <w:attr w:name="Negative" w:val="False"/>
                <w:attr w:name="NumberType" w:val="1"/>
                <w:attr w:name="TCSC" w:val="0"/>
              </w:smartTagPr>
              <w:r w:rsidRPr="00301764">
                <w:rPr>
                  <w:rFonts w:ascii="Times New Roman" w:eastAsia="標楷體" w:hAnsi="Times New Roman" w:cs="Times New Roman" w:hint="eastAsia"/>
                  <w:sz w:val="20"/>
                  <w:szCs w:val="20"/>
                </w:rPr>
                <w:t>6985</w:t>
              </w:r>
              <w:r w:rsidRPr="00301764">
                <w:rPr>
                  <w:rFonts w:ascii="Times New Roman" w:eastAsia="標楷體" w:hAnsi="Times New Roman" w:cs="Times New Roman"/>
                  <w:sz w:val="20"/>
                  <w:szCs w:val="20"/>
                </w:rPr>
                <w:t xml:space="preserve"> </w:t>
              </w:r>
              <w:r w:rsidRPr="00301764">
                <w:rPr>
                  <w:rFonts w:ascii="Times New Roman" w:eastAsia="標楷體" w:hAnsi="Times New Roman" w:cs="Times New Roman" w:hint="eastAsia"/>
                  <w:sz w:val="20"/>
                  <w:szCs w:val="20"/>
                </w:rPr>
                <w:t>A</w:t>
              </w:r>
            </w:smartTag>
            <w:r w:rsidRPr="00301764">
              <w:rPr>
                <w:rFonts w:ascii="Times New Roman" w:eastAsia="標楷體" w:hAnsi="Times New Roman" w:cs="Times New Roman" w:hint="eastAsia"/>
                <w:sz w:val="20"/>
                <w:szCs w:val="20"/>
              </w:rPr>
              <w:t>2090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07921</w:t>
            </w:r>
            <w:r w:rsidRPr="00301764">
              <w:rPr>
                <w:rFonts w:ascii="Times New Roman" w:eastAsia="標楷體" w:hAnsi="Times New Roman" w:cs="Times New Roman" w:hint="eastAsia"/>
                <w:sz w:val="20"/>
                <w:szCs w:val="20"/>
              </w:rPr>
              <w:t>章。</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每批檢驗一次。</w:t>
            </w:r>
          </w:p>
        </w:tc>
        <w:tc>
          <w:tcPr>
            <w:tcW w:w="67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18"/>
                <w:szCs w:val="18"/>
              </w:rPr>
            </w:pPr>
            <w:r w:rsidRPr="00301764">
              <w:rPr>
                <w:rFonts w:ascii="Times New Roman" w:eastAsia="標楷體" w:hAnsi="Times New Roman" w:cs="Times New Roman"/>
                <w:sz w:val="18"/>
                <w:szCs w:val="18"/>
              </w:rPr>
              <w:t>需檢送原廠樣品、產品出廠證明文件及品質檢驗合格證明書。</w:t>
            </w:r>
          </w:p>
        </w:tc>
      </w:tr>
      <w:tr w:rsidR="00301764" w:rsidRPr="00301764" w:rsidTr="00D83DC6">
        <w:trPr>
          <w:trHeight w:val="45"/>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熱浸鍍鋅</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pacing w:val="-10"/>
                <w:sz w:val="20"/>
                <w:szCs w:val="20"/>
              </w:rPr>
              <w:t>附著量及均勻性試驗</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1247 H2025</w:t>
            </w:r>
          </w:p>
        </w:tc>
        <w:tc>
          <w:tcPr>
            <w:tcW w:w="998" w:type="pct"/>
            <w:shd w:val="clear" w:color="auto" w:fill="auto"/>
            <w:vAlign w:val="center"/>
          </w:tcPr>
          <w:p w:rsidR="00301764" w:rsidRPr="00301764" w:rsidRDefault="00301764" w:rsidP="00301764">
            <w:pPr>
              <w:widowControl w:val="0"/>
              <w:adjustRightInd w:val="0"/>
              <w:snapToGrid w:val="0"/>
              <w:ind w:left="1"/>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應符合契約圖說及</w:t>
            </w:r>
            <w:r w:rsidRPr="00301764">
              <w:rPr>
                <w:rFonts w:ascii="Times New Roman" w:eastAsia="標楷體" w:hAnsi="Times New Roman" w:cs="Times New Roman" w:hint="eastAsia"/>
                <w:sz w:val="20"/>
                <w:szCs w:val="20"/>
              </w:rPr>
              <w:t>CNS 10007 H3116</w:t>
            </w:r>
            <w:r w:rsidRPr="00301764">
              <w:rPr>
                <w:rFonts w:ascii="Times New Roman" w:eastAsia="標楷體" w:hAnsi="Times New Roman" w:cs="Times New Roman" w:hint="eastAsia"/>
                <w:sz w:val="20"/>
                <w:szCs w:val="20"/>
              </w:rPr>
              <w:t>之相關規定</w:t>
            </w:r>
          </w:p>
        </w:tc>
        <w:tc>
          <w:tcPr>
            <w:tcW w:w="1182" w:type="pct"/>
            <w:vMerge w:val="restar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每批檢驗一次。</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w:t>
            </w:r>
            <w:r w:rsidRPr="00301764">
              <w:rPr>
                <w:rFonts w:ascii="Times New Roman" w:eastAsia="標楷體" w:hAnsi="Times New Roman" w:cs="Times New Roman" w:hint="eastAsia"/>
                <w:sz w:val="20"/>
                <w:szCs w:val="20"/>
              </w:rPr>
              <w:t>施工規範</w:t>
            </w:r>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05081</w:t>
            </w:r>
            <w:r w:rsidRPr="00301764">
              <w:rPr>
                <w:rFonts w:ascii="Times New Roman" w:eastAsia="標楷體" w:hAnsi="Times New Roman" w:cs="Times New Roman"/>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pacing w:val="-10"/>
                <w:sz w:val="20"/>
                <w:szCs w:val="20"/>
              </w:rPr>
              <w:t>附著性試驗</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連續</w:t>
            </w:r>
            <w:proofErr w:type="gramStart"/>
            <w:r w:rsidRPr="00301764">
              <w:rPr>
                <w:rFonts w:ascii="Times New Roman" w:eastAsia="標楷體" w:hAnsi="Times New Roman" w:cs="Times New Roman" w:hint="eastAsia"/>
                <w:sz w:val="20"/>
                <w:szCs w:val="20"/>
              </w:rPr>
              <w:t>之鍍層</w:t>
            </w:r>
            <w:proofErr w:type="gramEnd"/>
            <w:r w:rsidRPr="00301764">
              <w:rPr>
                <w:rFonts w:ascii="Times New Roman" w:eastAsia="標楷體" w:hAnsi="Times New Roman" w:cs="Times New Roman" w:hint="eastAsia"/>
                <w:sz w:val="20"/>
                <w:szCs w:val="20"/>
              </w:rPr>
              <w:t>不得有剝離</w:t>
            </w:r>
            <w:proofErr w:type="gramStart"/>
            <w:r w:rsidRPr="00301764">
              <w:rPr>
                <w:rFonts w:ascii="Times New Roman" w:eastAsia="標楷體" w:hAnsi="Times New Roman" w:cs="Times New Roman" w:hint="eastAsia"/>
                <w:sz w:val="20"/>
                <w:szCs w:val="20"/>
              </w:rPr>
              <w:t>或浮脹現象</w:t>
            </w:r>
            <w:proofErr w:type="gramEnd"/>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0"/>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無收縮性水泥砂漿</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水</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TCSC" w:val="0"/>
                <w:attr w:name="NumberType" w:val="1"/>
                <w:attr w:name="Negative" w:val="False"/>
                <w:attr w:name="HasSpace" w:val="True"/>
                <w:attr w:name="SourceValue" w:val="13961"/>
                <w:attr w:name="UnitName" w:val="a"/>
              </w:smartTagPr>
              <w:r w:rsidRPr="00301764">
                <w:rPr>
                  <w:rFonts w:ascii="Times New Roman" w:eastAsia="標楷體" w:hAnsi="Times New Roman" w:cs="Times New Roman" w:hint="eastAsia"/>
                  <w:sz w:val="20"/>
                  <w:szCs w:val="20"/>
                </w:rPr>
                <w:t>13961 A</w:t>
              </w:r>
            </w:smartTag>
            <w:r w:rsidRPr="00301764">
              <w:rPr>
                <w:rFonts w:ascii="Times New Roman" w:eastAsia="標楷體" w:hAnsi="Times New Roman" w:cs="Times New Roman" w:hint="eastAsia"/>
                <w:sz w:val="20"/>
                <w:szCs w:val="20"/>
              </w:rPr>
              <w:t>2269</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TCSC" w:val="0"/>
                <w:attr w:name="NumberType" w:val="1"/>
                <w:attr w:name="Negative" w:val="False"/>
                <w:attr w:name="HasSpace" w:val="True"/>
                <w:attr w:name="SourceValue" w:val="13961"/>
                <w:attr w:name="UnitName" w:val="a"/>
              </w:smartTagPr>
              <w:r w:rsidRPr="00301764">
                <w:rPr>
                  <w:rFonts w:ascii="Times New Roman" w:eastAsia="標楷體" w:hAnsi="Times New Roman" w:cs="Times New Roman" w:hint="eastAsia"/>
                  <w:sz w:val="20"/>
                  <w:szCs w:val="20"/>
                </w:rPr>
                <w:t>13961 A</w:t>
              </w:r>
            </w:smartTag>
            <w:r w:rsidRPr="00301764">
              <w:rPr>
                <w:rFonts w:ascii="Times New Roman" w:eastAsia="標楷體" w:hAnsi="Times New Roman" w:cs="Times New Roman" w:hint="eastAsia"/>
                <w:sz w:val="20"/>
                <w:szCs w:val="20"/>
              </w:rPr>
              <w:t>2269</w:t>
            </w:r>
          </w:p>
        </w:tc>
        <w:tc>
          <w:tcPr>
            <w:tcW w:w="1182" w:type="pct"/>
            <w:vMerge w:val="restart"/>
            <w:vAlign w:val="center"/>
          </w:tcPr>
          <w:p w:rsidR="00301764" w:rsidRPr="00301764" w:rsidRDefault="00301764" w:rsidP="00301764">
            <w:pPr>
              <w:widowControl w:val="0"/>
              <w:numPr>
                <w:ilvl w:val="0"/>
                <w:numId w:val="7"/>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需檢送添加劑之產品出廠證明文件。</w:t>
            </w:r>
          </w:p>
          <w:p w:rsidR="00301764" w:rsidRPr="00301764" w:rsidRDefault="00301764" w:rsidP="00301764">
            <w:pPr>
              <w:widowControl w:val="0"/>
              <w:numPr>
                <w:ilvl w:val="0"/>
                <w:numId w:val="7"/>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6"/>
                <w:lang w:val="zh-TW"/>
              </w:rPr>
              <w:t>每日</w:t>
            </w:r>
            <w:proofErr w:type="gramStart"/>
            <w:r w:rsidRPr="00301764">
              <w:rPr>
                <w:rFonts w:ascii="Times New Roman" w:eastAsia="標楷體" w:hAnsi="標楷體" w:cs="Times New Roman" w:hint="eastAsia"/>
                <w:sz w:val="20"/>
                <w:szCs w:val="26"/>
                <w:lang w:val="zh-TW"/>
              </w:rPr>
              <w:t>澆築量在</w:t>
            </w:r>
            <w:proofErr w:type="gramEnd"/>
            <w:smartTag w:uri="urn:schemas-microsoft-com:office:smarttags" w:element="chmetcnv">
              <w:smartTagPr>
                <w:attr w:name="UnitName" w:val="m3"/>
                <w:attr w:name="SourceValue" w:val="1"/>
                <w:attr w:name="HasSpace" w:val="False"/>
                <w:attr w:name="Negative" w:val="False"/>
                <w:attr w:name="NumberType" w:val="1"/>
                <w:attr w:name="TCSC" w:val="0"/>
              </w:smartTagPr>
              <w:r w:rsidRPr="00301764">
                <w:rPr>
                  <w:rFonts w:ascii="Times New Roman" w:eastAsia="標楷體" w:hAnsi="標楷體" w:cs="Times New Roman"/>
                  <w:sz w:val="20"/>
                  <w:szCs w:val="26"/>
                </w:rPr>
                <w:t>1m</w:t>
              </w:r>
              <w:r w:rsidRPr="00301764">
                <w:rPr>
                  <w:rFonts w:ascii="Times New Roman" w:eastAsia="標楷體" w:hAnsi="標楷體" w:cs="Times New Roman" w:hint="eastAsia"/>
                  <w:sz w:val="20"/>
                  <w:szCs w:val="26"/>
                  <w:vertAlign w:val="superscript"/>
                </w:rPr>
                <w:t>3</w:t>
              </w:r>
            </w:smartTag>
            <w:r w:rsidRPr="00301764">
              <w:rPr>
                <w:rFonts w:ascii="Times New Roman" w:eastAsia="標楷體" w:hAnsi="標楷體" w:cs="Times New Roman" w:hint="eastAsia"/>
                <w:sz w:val="20"/>
                <w:szCs w:val="26"/>
                <w:lang w:val="zh-TW"/>
              </w:rPr>
              <w:t>以下時取樣</w:t>
            </w:r>
            <w:r w:rsidRPr="00301764">
              <w:rPr>
                <w:rFonts w:ascii="Times New Roman" w:eastAsia="標楷體" w:hAnsi="標楷體" w:cs="Times New Roman" w:hint="eastAsia"/>
                <w:sz w:val="20"/>
                <w:szCs w:val="26"/>
                <w:lang w:val="zh-TW"/>
              </w:rPr>
              <w:t>1</w:t>
            </w:r>
            <w:r w:rsidRPr="00301764">
              <w:rPr>
                <w:rFonts w:ascii="Times New Roman" w:eastAsia="標楷體" w:hAnsi="標楷體" w:cs="Times New Roman" w:hint="eastAsia"/>
                <w:sz w:val="20"/>
                <w:szCs w:val="26"/>
                <w:lang w:val="zh-TW"/>
              </w:rPr>
              <w:t>次</w:t>
            </w:r>
            <w:r w:rsidRPr="00301764">
              <w:rPr>
                <w:rFonts w:ascii="Times New Roman" w:eastAsia="標楷體" w:hAnsi="標楷體" w:cs="Times New Roman" w:hint="eastAsia"/>
                <w:sz w:val="20"/>
                <w:szCs w:val="26"/>
              </w:rPr>
              <w:t>，</w:t>
            </w:r>
            <w:r w:rsidRPr="00301764">
              <w:rPr>
                <w:rFonts w:ascii="Times New Roman" w:eastAsia="標楷體" w:hAnsi="標楷體" w:cs="Times New Roman" w:hint="eastAsia"/>
                <w:sz w:val="20"/>
                <w:szCs w:val="26"/>
                <w:lang w:val="zh-TW"/>
              </w:rPr>
              <w:t>每增加</w:t>
            </w:r>
            <w:smartTag w:uri="urn:schemas-microsoft-com:office:smarttags" w:element="chmetcnv">
              <w:smartTagPr>
                <w:attr w:name="UnitName" w:val="m3"/>
                <w:attr w:name="SourceValue" w:val="2"/>
                <w:attr w:name="HasSpace" w:val="False"/>
                <w:attr w:name="Negative" w:val="False"/>
                <w:attr w:name="NumberType" w:val="1"/>
                <w:attr w:name="TCSC" w:val="0"/>
              </w:smartTagPr>
              <w:r w:rsidRPr="00301764">
                <w:rPr>
                  <w:rFonts w:ascii="Times New Roman" w:eastAsia="標楷體" w:hAnsi="標楷體" w:cs="Times New Roman" w:hint="eastAsia"/>
                  <w:sz w:val="20"/>
                  <w:szCs w:val="26"/>
                </w:rPr>
                <w:t>2</w:t>
              </w:r>
              <w:r w:rsidRPr="00301764">
                <w:rPr>
                  <w:rFonts w:ascii="Times New Roman" w:eastAsia="標楷體" w:hAnsi="標楷體" w:cs="Times New Roman"/>
                  <w:sz w:val="20"/>
                  <w:szCs w:val="26"/>
                </w:rPr>
                <w:t>m</w:t>
              </w:r>
              <w:r w:rsidRPr="00301764">
                <w:rPr>
                  <w:rFonts w:ascii="Times New Roman" w:eastAsia="標楷體" w:hAnsi="標楷體" w:cs="Times New Roman" w:hint="eastAsia"/>
                  <w:sz w:val="20"/>
                  <w:szCs w:val="26"/>
                  <w:vertAlign w:val="superscript"/>
                </w:rPr>
                <w:t>3</w:t>
              </w:r>
            </w:smartTag>
            <w:r w:rsidRPr="00301764">
              <w:rPr>
                <w:rFonts w:ascii="Times New Roman" w:eastAsia="標楷體" w:hAnsi="標楷體" w:cs="Times New Roman" w:hint="eastAsia"/>
                <w:sz w:val="20"/>
                <w:szCs w:val="26"/>
                <w:lang w:val="zh-TW"/>
              </w:rPr>
              <w:t>增加取樣</w:t>
            </w:r>
            <w:r w:rsidRPr="00301764">
              <w:rPr>
                <w:rFonts w:ascii="Times New Roman" w:eastAsia="標楷體" w:hAnsi="標楷體" w:cs="Times New Roman" w:hint="eastAsia"/>
                <w:sz w:val="20"/>
                <w:szCs w:val="26"/>
                <w:lang w:val="zh-TW"/>
              </w:rPr>
              <w:t>1</w:t>
            </w:r>
            <w:r w:rsidRPr="00301764">
              <w:rPr>
                <w:rFonts w:ascii="Times New Roman" w:eastAsia="標楷體" w:hAnsi="標楷體" w:cs="Times New Roman" w:hint="eastAsia"/>
                <w:sz w:val="20"/>
                <w:szCs w:val="26"/>
                <w:lang w:val="zh-TW"/>
              </w:rPr>
              <w:t>次</w:t>
            </w:r>
            <w:r w:rsidRPr="00301764">
              <w:rPr>
                <w:rFonts w:ascii="Times New Roman" w:eastAsia="標楷體" w:hAnsi="標楷體" w:cs="Times New Roman" w:hint="eastAsia"/>
                <w:sz w:val="20"/>
                <w:szCs w:val="26"/>
              </w:rPr>
              <w:t>，</w:t>
            </w:r>
            <w:r w:rsidRPr="00301764">
              <w:rPr>
                <w:rFonts w:ascii="Times New Roman" w:eastAsia="標楷體" w:hAnsi="標楷體" w:cs="Times New Roman" w:hint="eastAsia"/>
                <w:sz w:val="20"/>
                <w:szCs w:val="26"/>
                <w:lang w:val="zh-TW"/>
              </w:rPr>
              <w:t>每次必須取</w:t>
            </w:r>
            <w:r w:rsidRPr="00301764">
              <w:rPr>
                <w:rFonts w:ascii="Times New Roman" w:eastAsia="標楷體" w:hAnsi="標楷體" w:cs="Times New Roman" w:hint="eastAsia"/>
                <w:sz w:val="20"/>
                <w:szCs w:val="26"/>
                <w:lang w:val="zh-TW"/>
              </w:rPr>
              <w:t>3</w:t>
            </w:r>
            <w:r w:rsidRPr="00301764">
              <w:rPr>
                <w:rFonts w:ascii="Times New Roman" w:eastAsia="標楷體" w:hAnsi="標楷體" w:cs="Times New Roman" w:hint="eastAsia"/>
                <w:sz w:val="20"/>
                <w:szCs w:val="26"/>
                <w:lang w:val="zh-TW"/>
              </w:rPr>
              <w:t>個試體。</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w:t>
            </w:r>
            <w:r w:rsidRPr="00301764">
              <w:rPr>
                <w:rFonts w:ascii="Times New Roman" w:eastAsia="標楷體" w:hAnsi="Times New Roman" w:cs="Times New Roman"/>
                <w:sz w:val="20"/>
                <w:szCs w:val="20"/>
              </w:rPr>
              <w:t>03601</w:t>
            </w:r>
            <w:r w:rsidRPr="00301764">
              <w:rPr>
                <w:rFonts w:ascii="Times New Roman" w:eastAsia="標楷體" w:hAnsi="Times New Roman" w:cs="Times New Roman" w:hint="eastAsia"/>
                <w:sz w:val="20"/>
                <w:szCs w:val="20"/>
              </w:rPr>
              <w:t>a</w:t>
            </w:r>
            <w:r w:rsidRPr="00301764">
              <w:rPr>
                <w:rFonts w:ascii="Times New Roman" w:eastAsia="標楷體" w:hAnsi="Times New Roman" w:cs="Times New Roman"/>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收縮率</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ASTM C596</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不得有收縮作用</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即收縮率</w:t>
            </w:r>
            <w:r w:rsidRPr="00301764">
              <w:rPr>
                <w:rFonts w:ascii="Times New Roman" w:eastAsia="標楷體" w:hAnsi="Times New Roman" w:cs="Times New Roman"/>
                <w:sz w:val="20"/>
                <w:szCs w:val="20"/>
              </w:rPr>
              <w:t>0</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膨脹率</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ASTM C827</w:t>
            </w:r>
          </w:p>
        </w:tc>
        <w:tc>
          <w:tcPr>
            <w:tcW w:w="998"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0</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0.4</w:t>
            </w:r>
            <w:r w:rsidRPr="00301764">
              <w:rPr>
                <w:rFonts w:ascii="Times New Roman" w:eastAsia="標楷體" w:hAnsi="Times New Roman" w:cs="Times New Roman"/>
                <w:sz w:val="20"/>
                <w:szCs w:val="20"/>
              </w:rPr>
              <w:t>％</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9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抗壓強度</w:t>
            </w:r>
          </w:p>
        </w:tc>
        <w:tc>
          <w:tcPr>
            <w:tcW w:w="381" w:type="pct"/>
            <w:gridSpan w:val="2"/>
            <w:shd w:val="clear" w:color="auto" w:fill="auto"/>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7</w:t>
            </w:r>
            <w:r w:rsidRPr="00301764">
              <w:rPr>
                <w:rFonts w:ascii="Times New Roman" w:eastAsia="標楷體" w:hAnsi="Times New Roman" w:cs="Times New Roman"/>
                <w:sz w:val="20"/>
                <w:szCs w:val="20"/>
              </w:rPr>
              <w:t>天</w:t>
            </w:r>
          </w:p>
        </w:tc>
        <w:tc>
          <w:tcPr>
            <w:tcW w:w="843" w:type="pct"/>
            <w:vMerge w:val="restart"/>
            <w:shd w:val="clear" w:color="auto" w:fill="auto"/>
            <w:vAlign w:val="center"/>
          </w:tcPr>
          <w:p w:rsidR="00301764" w:rsidRPr="00301764" w:rsidRDefault="00301764" w:rsidP="00301764">
            <w:pPr>
              <w:widowControl w:val="0"/>
              <w:tabs>
                <w:tab w:val="left" w:pos="2777"/>
              </w:tabs>
              <w:adjustRightInd w:val="0"/>
              <w:snapToGrid w:val="0"/>
              <w:jc w:val="both"/>
              <w:textAlignment w:val="baseline"/>
              <w:rPr>
                <w:rFonts w:ascii="Times New Roman" w:eastAsia="標楷體" w:hAnsi="標楷體" w:cs="Times New Roman"/>
                <w:sz w:val="18"/>
                <w:szCs w:val="18"/>
              </w:rPr>
            </w:pPr>
            <w:r w:rsidRPr="00301764">
              <w:rPr>
                <w:rFonts w:ascii="Times New Roman" w:eastAsia="標楷體" w:hAnsi="標楷體" w:cs="Times New Roman" w:hint="eastAsia"/>
                <w:sz w:val="18"/>
                <w:szCs w:val="18"/>
              </w:rPr>
              <w:t>CNS 1010 R3032</w:t>
            </w:r>
            <w:r w:rsidRPr="00301764">
              <w:rPr>
                <w:rFonts w:ascii="Times New Roman" w:eastAsia="標楷體" w:hAnsi="標楷體" w:cs="Times New Roman" w:hint="eastAsia"/>
                <w:sz w:val="18"/>
                <w:szCs w:val="18"/>
              </w:rPr>
              <w:t>或</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18"/>
                <w:szCs w:val="18"/>
              </w:rPr>
              <w:t>ASTM</w:t>
            </w:r>
            <w:r w:rsidRPr="00301764">
              <w:rPr>
                <w:rFonts w:ascii="Times New Roman" w:eastAsia="標楷體" w:hAnsi="Times New Roman" w:cs="Times New Roman" w:hint="eastAsia"/>
                <w:sz w:val="18"/>
                <w:szCs w:val="18"/>
              </w:rPr>
              <w:t xml:space="preserve"> C109</w:t>
            </w:r>
          </w:p>
        </w:tc>
        <w:tc>
          <w:tcPr>
            <w:tcW w:w="998"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18"/>
                <w:szCs w:val="18"/>
              </w:rPr>
            </w:pP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sz w:val="20"/>
                <w:szCs w:val="20"/>
              </w:rPr>
              <w:t>350kg/cm</w:t>
            </w:r>
            <w:r w:rsidRPr="00301764">
              <w:rPr>
                <w:rFonts w:ascii="Times New Roman" w:eastAsia="標楷體" w:hAnsi="Times New Roman" w:cs="Times New Roman"/>
                <w:position w:val="12"/>
                <w:sz w:val="12"/>
                <w:szCs w:val="20"/>
              </w:rPr>
              <w:t>2</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9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28</w:t>
            </w:r>
            <w:r w:rsidRPr="00301764">
              <w:rPr>
                <w:rFonts w:ascii="Times New Roman" w:eastAsia="標楷體" w:hAnsi="Times New Roman" w:cs="Times New Roman"/>
                <w:sz w:val="20"/>
                <w:szCs w:val="20"/>
              </w:rPr>
              <w:t>天</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18"/>
                <w:szCs w:val="18"/>
              </w:rPr>
            </w:pP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sz w:val="20"/>
                <w:szCs w:val="20"/>
              </w:rPr>
              <w:t>420kg/cm</w:t>
            </w:r>
            <w:r w:rsidRPr="00301764">
              <w:rPr>
                <w:rFonts w:ascii="Times New Roman" w:eastAsia="標楷體" w:hAnsi="Times New Roman" w:cs="Times New Roman"/>
                <w:position w:val="12"/>
                <w:sz w:val="12"/>
                <w:szCs w:val="20"/>
              </w:rPr>
              <w:t>2</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鑄鋼</w:t>
            </w:r>
            <w:r w:rsidRPr="00301764">
              <w:rPr>
                <w:rFonts w:ascii="Times New Roman" w:eastAsia="標楷體" w:hAnsi="Times New Roman" w:cs="Times New Roman"/>
                <w:sz w:val="20"/>
                <w:szCs w:val="20"/>
              </w:rPr>
              <w:t>支承</w:t>
            </w: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化學成份</w:t>
            </w:r>
          </w:p>
        </w:tc>
        <w:tc>
          <w:tcPr>
            <w:tcW w:w="1841"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本項材料之有關規定參照設計圖說辦理。</w:t>
            </w:r>
          </w:p>
        </w:tc>
        <w:tc>
          <w:tcPr>
            <w:tcW w:w="1182" w:type="pct"/>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每批檢驗一次。</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比照</w:t>
            </w:r>
            <w:proofErr w:type="gramStart"/>
            <w:r w:rsidRPr="00301764">
              <w:rPr>
                <w:rFonts w:ascii="Times New Roman" w:eastAsia="標楷體" w:hAnsi="Times New Roman" w:cs="Times New Roman" w:hint="eastAsia"/>
                <w:sz w:val="20"/>
                <w:szCs w:val="20"/>
              </w:rPr>
              <w:t>下述栽重實驗</w:t>
            </w:r>
            <w:proofErr w:type="gramEnd"/>
            <w:r w:rsidRPr="00301764">
              <w:rPr>
                <w:rFonts w:ascii="Times New Roman" w:eastAsia="標楷體" w:hAnsi="Times New Roman" w:cs="Times New Roman" w:hint="eastAsia"/>
                <w:sz w:val="20"/>
                <w:szCs w:val="20"/>
              </w:rPr>
              <w:t>檢驗頻率</w:t>
            </w:r>
            <w:r w:rsidRPr="00301764">
              <w:rPr>
                <w:rFonts w:ascii="Times New Roman" w:eastAsia="標楷體" w:hAnsi="Times New Roman" w:cs="Times New Roman" w:hint="eastAsia"/>
                <w:sz w:val="20"/>
                <w:szCs w:val="20"/>
              </w:rPr>
              <w:t>)</w:t>
            </w:r>
          </w:p>
        </w:tc>
        <w:tc>
          <w:tcPr>
            <w:tcW w:w="673" w:type="pct"/>
            <w:vMerge w:val="restart"/>
            <w:shd w:val="clear" w:color="auto" w:fill="auto"/>
            <w:vAlign w:val="center"/>
          </w:tcPr>
          <w:p w:rsidR="00301764" w:rsidRPr="00301764" w:rsidRDefault="00301764" w:rsidP="00301764">
            <w:pPr>
              <w:widowControl w:val="0"/>
              <w:numPr>
                <w:ilvl w:val="0"/>
                <w:numId w:val="9"/>
              </w:numPr>
              <w:adjustRightInd w:val="0"/>
              <w:snapToGrid w:val="0"/>
              <w:jc w:val="both"/>
              <w:textAlignment w:val="baseline"/>
              <w:rPr>
                <w:rFonts w:ascii="Times New Roman" w:eastAsia="標楷體" w:hAnsi="Times New Roman" w:cs="Times New Roman"/>
                <w:sz w:val="19"/>
                <w:szCs w:val="19"/>
              </w:rPr>
            </w:pPr>
            <w:r w:rsidRPr="00301764">
              <w:rPr>
                <w:rFonts w:ascii="Times New Roman" w:eastAsia="標楷體" w:hAnsi="Times New Roman" w:cs="Times New Roman"/>
                <w:spacing w:val="-10"/>
                <w:sz w:val="19"/>
                <w:szCs w:val="19"/>
              </w:rPr>
              <w:t>需檢送品牌、規格結構計算書、施</w:t>
            </w:r>
            <w:r w:rsidRPr="00301764">
              <w:rPr>
                <w:rFonts w:ascii="Times New Roman" w:eastAsia="標楷體" w:hAnsi="Times New Roman" w:cs="Times New Roman"/>
                <w:sz w:val="19"/>
                <w:szCs w:val="19"/>
              </w:rPr>
              <w:t>工製造圖。</w:t>
            </w:r>
          </w:p>
          <w:p w:rsidR="00301764" w:rsidRPr="00301764" w:rsidRDefault="00301764" w:rsidP="00301764">
            <w:pPr>
              <w:widowControl w:val="0"/>
              <w:numPr>
                <w:ilvl w:val="0"/>
                <w:numId w:val="9"/>
              </w:numPr>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Times New Roman"/>
                <w:sz w:val="19"/>
                <w:szCs w:val="19"/>
              </w:rPr>
              <w:t>參照設計圖</w:t>
            </w:r>
            <w:r w:rsidRPr="00301764">
              <w:rPr>
                <w:rFonts w:ascii="Times New Roman" w:eastAsia="標楷體" w:hAnsi="Times New Roman" w:cs="Times New Roman" w:hint="eastAsia"/>
                <w:sz w:val="19"/>
                <w:szCs w:val="19"/>
              </w:rPr>
              <w:t>相關規定</w:t>
            </w:r>
            <w:r w:rsidRPr="00301764">
              <w:rPr>
                <w:rFonts w:ascii="Times New Roman" w:eastAsia="標楷體" w:hAnsi="Times New Roman" w:cs="Times New Roman"/>
                <w:sz w:val="19"/>
                <w:szCs w:val="19"/>
              </w:rPr>
              <w:t>辦理。</w:t>
            </w:r>
          </w:p>
          <w:p w:rsidR="00301764" w:rsidRPr="00301764" w:rsidRDefault="00301764" w:rsidP="00301764">
            <w:pPr>
              <w:widowControl w:val="0"/>
              <w:numPr>
                <w:ilvl w:val="0"/>
                <w:numId w:val="9"/>
              </w:numPr>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Times New Roman"/>
                <w:sz w:val="20"/>
                <w:szCs w:val="20"/>
              </w:rPr>
              <w:t>參照補充施工說明書</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582B</w:t>
            </w:r>
            <w:r w:rsidRPr="00301764">
              <w:rPr>
                <w:rFonts w:ascii="Times New Roman" w:eastAsia="標楷體" w:hAnsi="Times New Roman" w:cs="Times New Roman"/>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2.</w:t>
            </w:r>
            <w:r w:rsidRPr="00301764">
              <w:rPr>
                <w:rFonts w:ascii="Times New Roman" w:eastAsia="標楷體" w:hAnsi="Times New Roman" w:cs="Times New Roman"/>
                <w:sz w:val="20"/>
                <w:szCs w:val="20"/>
              </w:rPr>
              <w:t>機械性能</w:t>
            </w:r>
          </w:p>
        </w:tc>
        <w:tc>
          <w:tcPr>
            <w:tcW w:w="1841" w:type="pct"/>
            <w:gridSpan w:val="2"/>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每批檢驗一次。</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比照</w:t>
            </w:r>
            <w:proofErr w:type="gramStart"/>
            <w:r w:rsidRPr="00301764">
              <w:rPr>
                <w:rFonts w:ascii="Times New Roman" w:eastAsia="標楷體" w:hAnsi="Times New Roman" w:cs="Times New Roman" w:hint="eastAsia"/>
                <w:sz w:val="20"/>
                <w:szCs w:val="20"/>
              </w:rPr>
              <w:t>下述栽重實驗</w:t>
            </w:r>
            <w:proofErr w:type="gramEnd"/>
            <w:r w:rsidRPr="00301764">
              <w:rPr>
                <w:rFonts w:ascii="Times New Roman" w:eastAsia="標楷體" w:hAnsi="Times New Roman" w:cs="Times New Roman" w:hint="eastAsia"/>
                <w:sz w:val="20"/>
                <w:szCs w:val="20"/>
              </w:rPr>
              <w:t>檢驗頻率</w:t>
            </w:r>
            <w:r w:rsidRPr="00301764">
              <w:rPr>
                <w:rFonts w:ascii="Times New Roman" w:eastAsia="標楷體" w:hAnsi="Times New Roman" w:cs="Times New Roman" w:hint="eastAsia"/>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3.</w:t>
            </w:r>
            <w:r w:rsidRPr="00301764">
              <w:rPr>
                <w:rFonts w:ascii="Times New Roman" w:eastAsia="標楷體" w:hAnsi="Times New Roman" w:cs="Times New Roman" w:hint="eastAsia"/>
                <w:sz w:val="20"/>
                <w:szCs w:val="20"/>
              </w:rPr>
              <w:t>載重試驗</w:t>
            </w:r>
          </w:p>
        </w:tc>
        <w:tc>
          <w:tcPr>
            <w:tcW w:w="1841" w:type="pct"/>
            <w:gridSpan w:val="2"/>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1182" w:type="pct"/>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t>依固定型或活動型（不分單、雙向）分別檢驗，依數量在</w:t>
            </w:r>
            <w:r w:rsidRPr="00301764">
              <w:rPr>
                <w:rFonts w:ascii="Times New Roman" w:eastAsia="標楷體" w:hAnsi="標楷體" w:cs="Times New Roman" w:hint="eastAsia"/>
                <w:sz w:val="20"/>
                <w:szCs w:val="20"/>
              </w:rPr>
              <w:t>25</w:t>
            </w:r>
            <w:r w:rsidRPr="00301764">
              <w:rPr>
                <w:rFonts w:ascii="Times New Roman" w:eastAsia="標楷體" w:hAnsi="標楷體" w:cs="Times New Roman" w:hint="eastAsia"/>
                <w:sz w:val="20"/>
                <w:szCs w:val="20"/>
              </w:rPr>
              <w:t>個以下抽驗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個，</w:t>
            </w:r>
            <w:r w:rsidRPr="00301764">
              <w:rPr>
                <w:rFonts w:ascii="Times New Roman" w:eastAsia="標楷體" w:hAnsi="標楷體" w:cs="Times New Roman" w:hint="eastAsia"/>
                <w:sz w:val="20"/>
                <w:szCs w:val="20"/>
              </w:rPr>
              <w:t>75</w:t>
            </w:r>
            <w:r w:rsidRPr="00301764">
              <w:rPr>
                <w:rFonts w:ascii="Times New Roman" w:eastAsia="標楷體" w:hAnsi="標楷體" w:cs="Times New Roman" w:hint="eastAsia"/>
                <w:sz w:val="20"/>
                <w:szCs w:val="20"/>
              </w:rPr>
              <w:t>個以下抽驗</w:t>
            </w:r>
            <w:r w:rsidRPr="00301764">
              <w:rPr>
                <w:rFonts w:ascii="Times New Roman" w:eastAsia="標楷體" w:hAnsi="標楷體" w:cs="Times New Roman" w:hint="eastAsia"/>
                <w:sz w:val="20"/>
                <w:szCs w:val="20"/>
              </w:rPr>
              <w:t>2</w:t>
            </w:r>
            <w:r w:rsidRPr="00301764">
              <w:rPr>
                <w:rFonts w:ascii="Times New Roman" w:eastAsia="標楷體" w:hAnsi="標楷體" w:cs="Times New Roman" w:hint="eastAsia"/>
                <w:sz w:val="20"/>
                <w:szCs w:val="20"/>
              </w:rPr>
              <w:t>個，超出</w:t>
            </w:r>
            <w:r w:rsidRPr="00301764">
              <w:rPr>
                <w:rFonts w:ascii="Times New Roman" w:eastAsia="標楷體" w:hAnsi="標楷體" w:cs="Times New Roman" w:hint="eastAsia"/>
                <w:sz w:val="20"/>
                <w:szCs w:val="20"/>
              </w:rPr>
              <w:t>75</w:t>
            </w:r>
            <w:r w:rsidRPr="00301764">
              <w:rPr>
                <w:rFonts w:ascii="Times New Roman" w:eastAsia="標楷體" w:hAnsi="標楷體" w:cs="Times New Roman" w:hint="eastAsia"/>
                <w:sz w:val="20"/>
                <w:szCs w:val="20"/>
              </w:rPr>
              <w:t>個時每增加</w:t>
            </w:r>
            <w:r w:rsidRPr="00301764">
              <w:rPr>
                <w:rFonts w:ascii="Times New Roman" w:eastAsia="標楷體" w:hAnsi="標楷體" w:cs="Times New Roman" w:hint="eastAsia"/>
                <w:sz w:val="20"/>
                <w:szCs w:val="20"/>
              </w:rPr>
              <w:t>75</w:t>
            </w:r>
            <w:r w:rsidRPr="00301764">
              <w:rPr>
                <w:rFonts w:ascii="Times New Roman" w:eastAsia="標楷體" w:hAnsi="標楷體" w:cs="Times New Roman" w:hint="eastAsia"/>
                <w:sz w:val="20"/>
                <w:szCs w:val="20"/>
              </w:rPr>
              <w:t>個抽驗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個</w:t>
            </w:r>
            <w:r w:rsidRPr="00301764">
              <w:rPr>
                <w:rFonts w:ascii="Times New Roman" w:eastAsia="標楷體" w:hAnsi="標楷體" w:cs="Times New Roman" w:hint="eastAsia"/>
                <w:sz w:val="20"/>
                <w:szCs w:val="20"/>
              </w:rPr>
              <w:t>(</w:t>
            </w:r>
            <w:r w:rsidRPr="00301764">
              <w:rPr>
                <w:rFonts w:ascii="Times New Roman" w:eastAsia="標楷體" w:hAnsi="標楷體" w:cs="Times New Roman" w:hint="eastAsia"/>
                <w:sz w:val="20"/>
                <w:szCs w:val="20"/>
              </w:rPr>
              <w:t>增加未達</w:t>
            </w:r>
            <w:r w:rsidRPr="00301764">
              <w:rPr>
                <w:rFonts w:ascii="Times New Roman" w:eastAsia="標楷體" w:hAnsi="標楷體" w:cs="Times New Roman" w:hint="eastAsia"/>
                <w:sz w:val="20"/>
                <w:szCs w:val="20"/>
              </w:rPr>
              <w:t>75</w:t>
            </w:r>
            <w:r w:rsidRPr="00301764">
              <w:rPr>
                <w:rFonts w:ascii="Times New Roman" w:eastAsia="標楷體" w:hAnsi="標楷體" w:cs="Times New Roman" w:hint="eastAsia"/>
                <w:sz w:val="20"/>
                <w:szCs w:val="20"/>
              </w:rPr>
              <w:t>個時仍抽驗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個</w:t>
            </w:r>
            <w:r w:rsidRPr="00301764">
              <w:rPr>
                <w:rFonts w:ascii="Times New Roman" w:eastAsia="標楷體" w:hAnsi="標楷體" w:cs="Times New Roman" w:hint="eastAsia"/>
                <w:sz w:val="20"/>
                <w:szCs w:val="20"/>
              </w:rPr>
              <w:t>)</w:t>
            </w:r>
            <w:r w:rsidRPr="00301764">
              <w:rPr>
                <w:rFonts w:ascii="Times New Roman" w:eastAsia="標楷體" w:hAnsi="標楷體" w:cs="Times New Roman" w:hint="eastAsia"/>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06"/>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無收縮混凝土</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28</w:t>
            </w:r>
            <w:r w:rsidRPr="00301764">
              <w:rPr>
                <w:rFonts w:ascii="Times New Roman" w:eastAsia="標楷體" w:hAnsi="Times New Roman" w:cs="Times New Roman" w:hint="eastAsia"/>
                <w:sz w:val="20"/>
                <w:szCs w:val="20"/>
              </w:rPr>
              <w:t>天抗壓強度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UnitName" w:val="a"/>
                <w:attr w:name="SourceValue" w:val="1232"/>
                <w:attr w:name="HasSpace" w:val="True"/>
                <w:attr w:name="Negative" w:val="False"/>
                <w:attr w:name="NumberType" w:val="1"/>
                <w:attr w:name="TCSC" w:val="0"/>
              </w:smartTagPr>
              <w:r w:rsidRPr="00301764">
                <w:rPr>
                  <w:rFonts w:ascii="Times New Roman" w:eastAsia="標楷體" w:hAnsi="Times New Roman" w:cs="Times New Roman" w:hint="eastAsia"/>
                  <w:sz w:val="20"/>
                  <w:szCs w:val="20"/>
                </w:rPr>
                <w:t>1232 A</w:t>
              </w:r>
            </w:smartTag>
            <w:r w:rsidRPr="00301764">
              <w:rPr>
                <w:rFonts w:ascii="Times New Roman" w:eastAsia="標楷體" w:hAnsi="Times New Roman" w:cs="Times New Roman" w:hint="eastAsia"/>
                <w:sz w:val="20"/>
                <w:szCs w:val="20"/>
              </w:rPr>
              <w:t>3045</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應符合契約圖說之規定</w:t>
            </w:r>
          </w:p>
        </w:tc>
        <w:tc>
          <w:tcPr>
            <w:tcW w:w="1182" w:type="pct"/>
            <w:vMerge w:val="restart"/>
            <w:vAlign w:val="center"/>
          </w:tcPr>
          <w:p w:rsidR="00301764" w:rsidRPr="00301764" w:rsidRDefault="00301764" w:rsidP="00301764">
            <w:pPr>
              <w:widowControl w:val="0"/>
              <w:numPr>
                <w:ilvl w:val="0"/>
                <w:numId w:val="10"/>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需檢送添加劑之產品出廠檢驗合格証明書。</w:t>
            </w:r>
          </w:p>
          <w:p w:rsidR="00301764" w:rsidRPr="00301764" w:rsidRDefault="00301764" w:rsidP="00301764">
            <w:pPr>
              <w:widowControl w:val="0"/>
              <w:numPr>
                <w:ilvl w:val="0"/>
                <w:numId w:val="10"/>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6"/>
                <w:lang w:val="zh-TW"/>
              </w:rPr>
              <w:t>每日</w:t>
            </w:r>
            <w:proofErr w:type="gramStart"/>
            <w:r w:rsidRPr="00301764">
              <w:rPr>
                <w:rFonts w:ascii="Times New Roman" w:eastAsia="標楷體" w:hAnsi="標楷體" w:cs="Times New Roman" w:hint="eastAsia"/>
                <w:sz w:val="20"/>
                <w:szCs w:val="26"/>
                <w:lang w:val="zh-TW"/>
              </w:rPr>
              <w:t>澆築量在</w:t>
            </w:r>
            <w:proofErr w:type="gramEnd"/>
            <w:smartTag w:uri="urn:schemas-microsoft-com:office:smarttags" w:element="chmetcnv">
              <w:smartTagPr>
                <w:attr w:name="TCSC" w:val="0"/>
                <w:attr w:name="NumberType" w:val="1"/>
                <w:attr w:name="Negative" w:val="False"/>
                <w:attr w:name="HasSpace" w:val="False"/>
                <w:attr w:name="SourceValue" w:val="1"/>
                <w:attr w:name="UnitName" w:val="m3"/>
              </w:smartTagPr>
              <w:r w:rsidRPr="00301764">
                <w:rPr>
                  <w:rFonts w:ascii="Times New Roman" w:eastAsia="標楷體" w:hAnsi="標楷體" w:cs="Times New Roman"/>
                  <w:sz w:val="20"/>
                  <w:szCs w:val="26"/>
                </w:rPr>
                <w:t>1m</w:t>
              </w:r>
              <w:r w:rsidRPr="00301764">
                <w:rPr>
                  <w:rFonts w:ascii="Times New Roman" w:eastAsia="標楷體" w:hAnsi="標楷體" w:cs="Times New Roman" w:hint="eastAsia"/>
                  <w:sz w:val="20"/>
                  <w:szCs w:val="26"/>
                  <w:vertAlign w:val="superscript"/>
                </w:rPr>
                <w:t>3</w:t>
              </w:r>
            </w:smartTag>
            <w:r w:rsidRPr="00301764">
              <w:rPr>
                <w:rFonts w:ascii="Times New Roman" w:eastAsia="標楷體" w:hAnsi="標楷體" w:cs="Times New Roman" w:hint="eastAsia"/>
                <w:sz w:val="20"/>
                <w:szCs w:val="26"/>
                <w:lang w:val="zh-TW"/>
              </w:rPr>
              <w:t>以下時取樣</w:t>
            </w:r>
            <w:r w:rsidRPr="00301764">
              <w:rPr>
                <w:rFonts w:ascii="Times New Roman" w:eastAsia="標楷體" w:hAnsi="標楷體" w:cs="Times New Roman" w:hint="eastAsia"/>
                <w:sz w:val="20"/>
                <w:szCs w:val="26"/>
                <w:lang w:val="zh-TW"/>
              </w:rPr>
              <w:t>1</w:t>
            </w:r>
            <w:r w:rsidRPr="00301764">
              <w:rPr>
                <w:rFonts w:ascii="Times New Roman" w:eastAsia="標楷體" w:hAnsi="標楷體" w:cs="Times New Roman" w:hint="eastAsia"/>
                <w:sz w:val="20"/>
                <w:szCs w:val="26"/>
                <w:lang w:val="zh-TW"/>
              </w:rPr>
              <w:t>次</w:t>
            </w:r>
            <w:r w:rsidRPr="00301764">
              <w:rPr>
                <w:rFonts w:ascii="Times New Roman" w:eastAsia="標楷體" w:hAnsi="標楷體" w:cs="Times New Roman" w:hint="eastAsia"/>
                <w:sz w:val="20"/>
                <w:szCs w:val="26"/>
              </w:rPr>
              <w:t>，</w:t>
            </w:r>
            <w:r w:rsidRPr="00301764">
              <w:rPr>
                <w:rFonts w:ascii="Times New Roman" w:eastAsia="標楷體" w:hAnsi="標楷體" w:cs="Times New Roman" w:hint="eastAsia"/>
                <w:sz w:val="20"/>
                <w:szCs w:val="26"/>
                <w:lang w:val="zh-TW"/>
              </w:rPr>
              <w:t>每增加</w:t>
            </w:r>
            <w:smartTag w:uri="urn:schemas-microsoft-com:office:smarttags" w:element="chmetcnv">
              <w:smartTagPr>
                <w:attr w:name="TCSC" w:val="0"/>
                <w:attr w:name="NumberType" w:val="1"/>
                <w:attr w:name="Negative" w:val="False"/>
                <w:attr w:name="HasSpace" w:val="False"/>
                <w:attr w:name="SourceValue" w:val="1"/>
                <w:attr w:name="UnitName" w:val="m3"/>
              </w:smartTagPr>
              <w:r w:rsidRPr="00301764">
                <w:rPr>
                  <w:rFonts w:ascii="Times New Roman" w:eastAsia="標楷體" w:hAnsi="標楷體" w:cs="Times New Roman"/>
                  <w:sz w:val="20"/>
                  <w:szCs w:val="26"/>
                </w:rPr>
                <w:lastRenderedPageBreak/>
                <w:t>1m</w:t>
              </w:r>
              <w:r w:rsidRPr="00301764">
                <w:rPr>
                  <w:rFonts w:ascii="Times New Roman" w:eastAsia="標楷體" w:hAnsi="標楷體" w:cs="Times New Roman" w:hint="eastAsia"/>
                  <w:sz w:val="20"/>
                  <w:szCs w:val="26"/>
                  <w:vertAlign w:val="superscript"/>
                </w:rPr>
                <w:t>3</w:t>
              </w:r>
            </w:smartTag>
            <w:r w:rsidRPr="00301764">
              <w:rPr>
                <w:rFonts w:ascii="Times New Roman" w:eastAsia="標楷體" w:hAnsi="標楷體" w:cs="Times New Roman" w:hint="eastAsia"/>
                <w:sz w:val="20"/>
                <w:szCs w:val="26"/>
                <w:lang w:val="zh-TW"/>
              </w:rPr>
              <w:t>增加取樣</w:t>
            </w:r>
            <w:r w:rsidRPr="00301764">
              <w:rPr>
                <w:rFonts w:ascii="Times New Roman" w:eastAsia="標楷體" w:hAnsi="標楷體" w:cs="Times New Roman" w:hint="eastAsia"/>
                <w:sz w:val="20"/>
                <w:szCs w:val="26"/>
                <w:lang w:val="zh-TW"/>
              </w:rPr>
              <w:t>1</w:t>
            </w:r>
            <w:r w:rsidRPr="00301764">
              <w:rPr>
                <w:rFonts w:ascii="Times New Roman" w:eastAsia="標楷體" w:hAnsi="標楷體" w:cs="Times New Roman" w:hint="eastAsia"/>
                <w:sz w:val="20"/>
                <w:szCs w:val="26"/>
                <w:lang w:val="zh-TW"/>
              </w:rPr>
              <w:t>次</w:t>
            </w:r>
            <w:r w:rsidRPr="00301764">
              <w:rPr>
                <w:rFonts w:ascii="Times New Roman" w:eastAsia="標楷體" w:hAnsi="標楷體" w:cs="Times New Roman" w:hint="eastAsia"/>
                <w:sz w:val="20"/>
                <w:szCs w:val="26"/>
              </w:rPr>
              <w:t>，</w:t>
            </w:r>
            <w:r w:rsidRPr="00301764">
              <w:rPr>
                <w:rFonts w:ascii="Times New Roman" w:eastAsia="標楷體" w:hAnsi="標楷體" w:cs="Times New Roman" w:hint="eastAsia"/>
                <w:sz w:val="20"/>
                <w:szCs w:val="26"/>
                <w:lang w:val="zh-TW"/>
              </w:rPr>
              <w:t>每次必須取</w:t>
            </w:r>
            <w:r w:rsidRPr="00301764">
              <w:rPr>
                <w:rFonts w:ascii="Times New Roman" w:eastAsia="標楷體" w:hAnsi="標楷體" w:cs="Times New Roman" w:hint="eastAsia"/>
                <w:sz w:val="20"/>
                <w:szCs w:val="26"/>
                <w:lang w:val="zh-TW"/>
              </w:rPr>
              <w:t>3</w:t>
            </w:r>
            <w:r w:rsidRPr="00301764">
              <w:rPr>
                <w:rFonts w:ascii="Times New Roman" w:eastAsia="標楷體" w:hAnsi="標楷體" w:cs="Times New Roman" w:hint="eastAsia"/>
                <w:sz w:val="20"/>
                <w:szCs w:val="26"/>
                <w:lang w:val="zh-TW"/>
              </w:rPr>
              <w:t>個試體。</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參照施工</w:t>
            </w:r>
            <w:r w:rsidRPr="00301764">
              <w:rPr>
                <w:rFonts w:ascii="Times New Roman" w:eastAsia="標楷體" w:hAnsi="Times New Roman" w:cs="Times New Roman" w:hint="eastAsia"/>
                <w:sz w:val="20"/>
                <w:szCs w:val="20"/>
              </w:rPr>
              <w:t>規範</w:t>
            </w:r>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03371</w:t>
            </w:r>
            <w:r w:rsidRPr="00301764">
              <w:rPr>
                <w:rFonts w:ascii="Times New Roman" w:eastAsia="標楷體" w:hAnsi="Times New Roman" w:cs="Times New Roman"/>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坍</w:t>
            </w:r>
            <w:proofErr w:type="gramEnd"/>
            <w:r w:rsidRPr="00301764">
              <w:rPr>
                <w:rFonts w:ascii="Times New Roman" w:eastAsia="標楷體" w:hAnsi="Times New Roman" w:cs="Times New Roman" w:hint="eastAsia"/>
                <w:sz w:val="20"/>
                <w:szCs w:val="20"/>
              </w:rPr>
              <w:t>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UnitName" w:val="a"/>
                <w:attr w:name="SourceValue" w:val="1176"/>
                <w:attr w:name="HasSpace" w:val="True"/>
                <w:attr w:name="Negative" w:val="False"/>
                <w:attr w:name="NumberType" w:val="1"/>
                <w:attr w:name="TCSC" w:val="0"/>
              </w:smartTagPr>
              <w:r w:rsidRPr="00301764">
                <w:rPr>
                  <w:rFonts w:ascii="Times New Roman" w:eastAsia="標楷體" w:hAnsi="Times New Roman" w:cs="Times New Roman" w:hint="eastAsia"/>
                  <w:sz w:val="20"/>
                  <w:szCs w:val="20"/>
                </w:rPr>
                <w:t>1176 A</w:t>
              </w:r>
            </w:smartTag>
            <w:r w:rsidRPr="00301764">
              <w:rPr>
                <w:rFonts w:ascii="Times New Roman" w:eastAsia="標楷體" w:hAnsi="Times New Roman" w:cs="Times New Roman" w:hint="eastAsia"/>
                <w:sz w:val="20"/>
                <w:szCs w:val="20"/>
              </w:rPr>
              <w:t>3040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小於</w:t>
            </w:r>
            <w:smartTag w:uri="urn:schemas-microsoft-com:office:smarttags" w:element="chmetcnv">
              <w:smartTagPr>
                <w:attr w:name="UnitName" w:val="C"/>
                <w:attr w:name="SourceValue" w:val="15"/>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15c</w:t>
              </w:r>
            </w:smartTag>
            <w:r w:rsidRPr="00301764">
              <w:rPr>
                <w:rFonts w:ascii="Times New Roman" w:eastAsia="標楷體" w:hAnsi="Times New Roman" w:cs="Times New Roman" w:hint="eastAsia"/>
                <w:sz w:val="20"/>
                <w:szCs w:val="20"/>
              </w:rPr>
              <w:t>m</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泌</w:t>
            </w:r>
            <w:proofErr w:type="gramEnd"/>
            <w:r w:rsidRPr="00301764">
              <w:rPr>
                <w:rFonts w:ascii="Times New Roman" w:eastAsia="標楷體" w:hAnsi="Times New Roman" w:cs="Times New Roman" w:hint="eastAsia"/>
                <w:sz w:val="20"/>
                <w:szCs w:val="20"/>
              </w:rPr>
              <w:t>水率</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UnitName" w:val="a"/>
                <w:attr w:name="SourceValue" w:val="1235"/>
                <w:attr w:name="HasSpace" w:val="True"/>
                <w:attr w:name="Negative" w:val="False"/>
                <w:attr w:name="NumberType" w:val="1"/>
                <w:attr w:name="TCSC" w:val="0"/>
              </w:smartTagPr>
              <w:r w:rsidRPr="00301764">
                <w:rPr>
                  <w:rFonts w:ascii="Times New Roman" w:eastAsia="標楷體" w:hAnsi="Times New Roman" w:cs="Times New Roman" w:hint="eastAsia"/>
                  <w:sz w:val="20"/>
                  <w:szCs w:val="20"/>
                </w:rPr>
                <w:t>1235 A</w:t>
              </w:r>
            </w:smartTag>
            <w:r w:rsidRPr="00301764">
              <w:rPr>
                <w:rFonts w:ascii="Times New Roman" w:eastAsia="標楷體" w:hAnsi="Times New Roman" w:cs="Times New Roman" w:hint="eastAsia"/>
                <w:sz w:val="20"/>
                <w:szCs w:val="20"/>
              </w:rPr>
              <w:t>3048</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0</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初凝時間</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w:t>
            </w:r>
            <w:smartTag w:uri="urn:schemas-microsoft-com:office:smarttags" w:element="chmetcnv">
              <w:smartTagPr>
                <w:attr w:name="UnitName" w:val="a"/>
                <w:attr w:name="SourceValue" w:val="14220"/>
                <w:attr w:name="HasSpace" w:val="True"/>
                <w:attr w:name="Negative" w:val="False"/>
                <w:attr w:name="NumberType" w:val="1"/>
                <w:attr w:name="TCSC" w:val="0"/>
              </w:smartTagPr>
              <w:r w:rsidRPr="00301764">
                <w:rPr>
                  <w:rFonts w:ascii="Times New Roman" w:eastAsia="標楷體" w:hAnsi="Times New Roman" w:cs="Times New Roman" w:hint="eastAsia"/>
                  <w:sz w:val="20"/>
                  <w:szCs w:val="20"/>
                </w:rPr>
                <w:t>14220 A</w:t>
              </w:r>
            </w:smartTag>
            <w:r w:rsidRPr="00301764">
              <w:rPr>
                <w:rFonts w:ascii="Times New Roman" w:eastAsia="標楷體" w:hAnsi="Times New Roman" w:cs="Times New Roman" w:hint="eastAsia"/>
                <w:sz w:val="20"/>
                <w:szCs w:val="20"/>
              </w:rPr>
              <w:t>3372</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小於</w:t>
            </w:r>
            <w:r w:rsidRPr="00301764">
              <w:rPr>
                <w:rFonts w:ascii="Times New Roman" w:eastAsia="標楷體" w:hAnsi="Times New Roman" w:cs="Times New Roman" w:hint="eastAsia"/>
                <w:sz w:val="20"/>
                <w:szCs w:val="20"/>
              </w:rPr>
              <w:t>4</w:t>
            </w:r>
            <w:r w:rsidRPr="00301764">
              <w:rPr>
                <w:rFonts w:ascii="Times New Roman" w:eastAsia="標楷體" w:hAnsi="Times New Roman" w:cs="Times New Roman" w:hint="eastAsia"/>
                <w:sz w:val="20"/>
                <w:szCs w:val="20"/>
              </w:rPr>
              <w:t>小時</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膨脹率</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14603</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0~0.4</w:t>
            </w:r>
            <w:proofErr w:type="gramStart"/>
            <w:r w:rsidRPr="00301764">
              <w:rPr>
                <w:rFonts w:ascii="Times New Roman" w:eastAsia="標楷體" w:hAnsi="標楷體" w:cs="Times New Roman"/>
                <w:sz w:val="20"/>
                <w:szCs w:val="20"/>
              </w:rPr>
              <w:t>﹪</w:t>
            </w:r>
            <w:proofErr w:type="gramEnd"/>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290"/>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高壓混凝土地磚</w:t>
            </w: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外觀、尺度、許可差</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 xml:space="preserve">CNS </w:t>
            </w:r>
            <w:smartTag w:uri="urn:schemas-microsoft-com:office:smarttags" w:element="chmetcnv">
              <w:smartTagPr>
                <w:attr w:name="UnitName" w:val="a"/>
                <w:attr w:name="SourceValue" w:val="13295"/>
                <w:attr w:name="HasSpace" w:val="True"/>
                <w:attr w:name="Negative" w:val="False"/>
                <w:attr w:name="NumberType" w:val="1"/>
                <w:attr w:name="TCSC" w:val="0"/>
              </w:smartTagPr>
              <w:r w:rsidRPr="00301764">
                <w:rPr>
                  <w:rFonts w:ascii="Times New Roman" w:eastAsia="標楷體" w:hAnsi="Times New Roman" w:cs="Times New Roman"/>
                  <w:sz w:val="20"/>
                  <w:szCs w:val="20"/>
                </w:rPr>
                <w:t>13295 A</w:t>
              </w:r>
            </w:smartTag>
            <w:r w:rsidRPr="00301764">
              <w:rPr>
                <w:rFonts w:ascii="Times New Roman" w:eastAsia="標楷體" w:hAnsi="Times New Roman" w:cs="Times New Roman"/>
                <w:sz w:val="20"/>
                <w:szCs w:val="20"/>
              </w:rPr>
              <w:t>2255</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外觀不得有影響強度及其特性之裂紋。</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尺度依契約圖說規定辦理。長度及寬度許可差應為標示尺度之±</w:t>
            </w:r>
            <w:r w:rsidRPr="00301764">
              <w:rPr>
                <w:rFonts w:ascii="Times New Roman" w:eastAsia="標楷體" w:hAnsi="Times New Roman" w:cs="Times New Roman"/>
                <w:sz w:val="20"/>
                <w:szCs w:val="20"/>
              </w:rPr>
              <w:t xml:space="preserve"> </w:t>
            </w:r>
            <w:smartTag w:uri="urn:schemas-microsoft-com:office:smarttags" w:element="chmetcnv">
              <w:smartTagPr>
                <w:attr w:name="UnitName" w:val="m"/>
                <w:attr w:name="SourceValue" w:val="2"/>
                <w:attr w:name="HasSpace" w:val="False"/>
                <w:attr w:name="Negative" w:val="False"/>
                <w:attr w:name="NumberType" w:val="1"/>
                <w:attr w:name="TCSC" w:val="0"/>
              </w:smartTagPr>
              <w:r w:rsidRPr="00301764">
                <w:rPr>
                  <w:rFonts w:ascii="Times New Roman" w:eastAsia="標楷體" w:hAnsi="Times New Roman" w:cs="Times New Roman"/>
                  <w:sz w:val="20"/>
                  <w:szCs w:val="20"/>
                </w:rPr>
                <w:t>2m</w:t>
              </w:r>
            </w:smartTag>
            <w:r w:rsidRPr="00301764">
              <w:rPr>
                <w:rFonts w:ascii="Times New Roman" w:eastAsia="標楷體" w:hAnsi="Times New Roman" w:cs="Times New Roman"/>
                <w:sz w:val="20"/>
                <w:szCs w:val="20"/>
              </w:rPr>
              <w:t>m,</w:t>
            </w:r>
            <w:r w:rsidRPr="00301764">
              <w:rPr>
                <w:rFonts w:ascii="Times New Roman" w:eastAsia="標楷體" w:hAnsi="Times New Roman" w:cs="Times New Roman" w:hint="eastAsia"/>
                <w:sz w:val="20"/>
                <w:szCs w:val="20"/>
              </w:rPr>
              <w:t>厚度許可差應為標示厚度之±</w:t>
            </w:r>
            <w:r w:rsidRPr="00301764">
              <w:rPr>
                <w:rFonts w:ascii="Times New Roman" w:eastAsia="標楷體" w:hAnsi="Times New Roman" w:cs="Times New Roman"/>
                <w:sz w:val="20"/>
                <w:szCs w:val="20"/>
              </w:rPr>
              <w:t xml:space="preserve"> </w:t>
            </w:r>
            <w:smartTag w:uri="urn:schemas-microsoft-com:office:smarttags" w:element="chmetcnv">
              <w:smartTagPr>
                <w:attr w:name="UnitName" w:val="m"/>
                <w:attr w:name="SourceValue" w:val="3"/>
                <w:attr w:name="HasSpace" w:val="False"/>
                <w:attr w:name="Negative" w:val="False"/>
                <w:attr w:name="NumberType" w:val="1"/>
                <w:attr w:name="TCSC" w:val="0"/>
              </w:smartTagPr>
              <w:r w:rsidRPr="00301764">
                <w:rPr>
                  <w:rFonts w:ascii="Times New Roman" w:eastAsia="標楷體" w:hAnsi="Times New Roman" w:cs="Times New Roman"/>
                  <w:sz w:val="20"/>
                  <w:szCs w:val="20"/>
                </w:rPr>
                <w:t>3m</w:t>
              </w:r>
            </w:smartTag>
            <w:r w:rsidRPr="00301764">
              <w:rPr>
                <w:rFonts w:ascii="Times New Roman" w:eastAsia="標楷體" w:hAnsi="Times New Roman" w:cs="Times New Roman"/>
                <w:sz w:val="20"/>
                <w:szCs w:val="20"/>
              </w:rPr>
              <w:t>m</w:t>
            </w:r>
            <w:r w:rsidRPr="00301764">
              <w:rPr>
                <w:rFonts w:ascii="Times New Roman" w:eastAsia="標楷體" w:hAnsi="Times New Roman" w:cs="Times New Roman" w:hint="eastAsia"/>
                <w:sz w:val="20"/>
                <w:szCs w:val="20"/>
              </w:rPr>
              <w:t>。</w:t>
            </w:r>
          </w:p>
        </w:tc>
        <w:tc>
          <w:tcPr>
            <w:tcW w:w="1182" w:type="pct"/>
            <w:vMerge w:val="restart"/>
            <w:vAlign w:val="center"/>
          </w:tcPr>
          <w:p w:rsidR="00301764" w:rsidRPr="00301764" w:rsidRDefault="00301764" w:rsidP="00301764">
            <w:pPr>
              <w:widowControl w:val="0"/>
              <w:numPr>
                <w:ilvl w:val="0"/>
                <w:numId w:val="27"/>
              </w:numPr>
              <w:adjustRightInd w:val="0"/>
              <w:snapToGrid w:val="0"/>
              <w:ind w:left="257" w:hanging="257"/>
              <w:jc w:val="both"/>
              <w:textAlignment w:val="baseline"/>
              <w:rPr>
                <w:rFonts w:ascii="Times New Roman" w:eastAsia="標楷體" w:hAnsi="標楷體" w:cs="Times New Roman"/>
                <w:sz w:val="20"/>
                <w:szCs w:val="20"/>
              </w:rPr>
            </w:pPr>
            <w:r w:rsidRPr="00301764">
              <w:rPr>
                <w:rFonts w:ascii="Times New Roman" w:eastAsia="標楷體" w:hAnsi="標楷體" w:cs="Times New Roman" w:hint="eastAsia"/>
                <w:sz w:val="20"/>
                <w:szCs w:val="20"/>
              </w:rPr>
              <w:t>數量未達</w:t>
            </w:r>
            <w:r w:rsidRPr="00301764">
              <w:rPr>
                <w:rFonts w:ascii="Times New Roman" w:eastAsia="標楷體" w:hAnsi="標楷體" w:cs="Times New Roman" w:hint="eastAsia"/>
                <w:sz w:val="20"/>
                <w:szCs w:val="20"/>
              </w:rPr>
              <w:t>1000</w:t>
            </w:r>
            <w:r w:rsidRPr="00301764">
              <w:rPr>
                <w:rFonts w:ascii="Times New Roman" w:eastAsia="標楷體" w:hAnsi="標楷體" w:cs="Times New Roman"/>
                <w:sz w:val="20"/>
                <w:szCs w:val="20"/>
              </w:rPr>
              <w:t>m</w:t>
            </w:r>
            <w:r w:rsidRPr="00301764">
              <w:rPr>
                <w:rFonts w:ascii="Times New Roman" w:eastAsia="標楷體" w:hAnsi="標楷體" w:cs="Times New Roman" w:hint="eastAsia"/>
                <w:sz w:val="20"/>
                <w:szCs w:val="20"/>
                <w:vertAlign w:val="superscript"/>
              </w:rPr>
              <w:t>2</w:t>
            </w:r>
            <w:r w:rsidRPr="00301764">
              <w:rPr>
                <w:rFonts w:ascii="Times New Roman" w:eastAsia="標楷體" w:hAnsi="標楷體" w:cs="Times New Roman" w:hint="eastAsia"/>
                <w:sz w:val="20"/>
                <w:szCs w:val="20"/>
              </w:rPr>
              <w:t>時，免檢驗。</w:t>
            </w:r>
          </w:p>
          <w:p w:rsidR="00301764" w:rsidRPr="00301764" w:rsidRDefault="00301764" w:rsidP="00301764">
            <w:pPr>
              <w:widowControl w:val="0"/>
              <w:numPr>
                <w:ilvl w:val="0"/>
                <w:numId w:val="27"/>
              </w:numPr>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t>數量達</w:t>
            </w:r>
            <w:r w:rsidRPr="00301764">
              <w:rPr>
                <w:rFonts w:ascii="Times New Roman" w:eastAsia="標楷體" w:hAnsi="標楷體" w:cs="Times New Roman" w:hint="eastAsia"/>
                <w:sz w:val="20"/>
                <w:szCs w:val="20"/>
              </w:rPr>
              <w:t>10</w:t>
            </w:r>
            <w:r w:rsidRPr="00301764">
              <w:rPr>
                <w:rFonts w:ascii="Times New Roman" w:eastAsia="標楷體" w:hAnsi="標楷體" w:cs="Times New Roman"/>
                <w:sz w:val="20"/>
                <w:szCs w:val="20"/>
              </w:rPr>
              <w:t>00m</w:t>
            </w:r>
            <w:r w:rsidRPr="00301764">
              <w:rPr>
                <w:rFonts w:ascii="Times New Roman" w:eastAsia="標楷體" w:hAnsi="標楷體" w:cs="Times New Roman" w:hint="eastAsia"/>
                <w:sz w:val="20"/>
                <w:szCs w:val="20"/>
                <w:vertAlign w:val="superscript"/>
              </w:rPr>
              <w:t>2</w:t>
            </w:r>
            <w:r w:rsidRPr="00301764">
              <w:rPr>
                <w:rFonts w:ascii="Times New Roman" w:eastAsia="標楷體" w:hAnsi="標楷體" w:cs="Times New Roman" w:hint="eastAsia"/>
                <w:sz w:val="20"/>
                <w:szCs w:val="20"/>
              </w:rPr>
              <w:t>檢驗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次。</w:t>
            </w:r>
          </w:p>
          <w:p w:rsidR="00301764" w:rsidRPr="00301764" w:rsidRDefault="00301764" w:rsidP="00301764">
            <w:pPr>
              <w:widowControl w:val="0"/>
              <w:numPr>
                <w:ilvl w:val="0"/>
                <w:numId w:val="27"/>
              </w:numPr>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t>數量超過</w:t>
            </w:r>
            <w:r w:rsidRPr="00301764">
              <w:rPr>
                <w:rFonts w:ascii="Times New Roman" w:eastAsia="標楷體" w:hAnsi="標楷體" w:cs="Times New Roman" w:hint="eastAsia"/>
                <w:sz w:val="20"/>
                <w:szCs w:val="20"/>
              </w:rPr>
              <w:t>10</w:t>
            </w:r>
            <w:r w:rsidRPr="00301764">
              <w:rPr>
                <w:rFonts w:ascii="Times New Roman" w:eastAsia="標楷體" w:hAnsi="標楷體" w:cs="Times New Roman"/>
                <w:sz w:val="20"/>
                <w:szCs w:val="20"/>
              </w:rPr>
              <w:t>00m</w:t>
            </w:r>
            <w:r w:rsidRPr="00301764">
              <w:rPr>
                <w:rFonts w:ascii="Times New Roman" w:eastAsia="標楷體" w:hAnsi="標楷體" w:cs="Times New Roman" w:hint="eastAsia"/>
                <w:sz w:val="20"/>
                <w:szCs w:val="20"/>
                <w:vertAlign w:val="superscript"/>
              </w:rPr>
              <w:t>2</w:t>
            </w:r>
            <w:r w:rsidRPr="00301764">
              <w:rPr>
                <w:rFonts w:ascii="Times New Roman" w:eastAsia="標楷體" w:hAnsi="標楷體" w:cs="Times New Roman" w:hint="eastAsia"/>
                <w:sz w:val="20"/>
                <w:szCs w:val="20"/>
              </w:rPr>
              <w:t>，每</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301764">
                <w:rPr>
                  <w:rFonts w:ascii="Times New Roman" w:eastAsia="標楷體" w:hAnsi="標楷體" w:cs="Times New Roman" w:hint="eastAsia"/>
                  <w:sz w:val="20"/>
                  <w:szCs w:val="20"/>
                </w:rPr>
                <w:t>10</w:t>
              </w:r>
              <w:r w:rsidRPr="00301764">
                <w:rPr>
                  <w:rFonts w:ascii="Times New Roman" w:eastAsia="標楷體" w:hAnsi="標楷體" w:cs="Times New Roman"/>
                  <w:sz w:val="20"/>
                  <w:szCs w:val="20"/>
                </w:rPr>
                <w:t>00 m</w:t>
              </w:r>
              <w:r w:rsidRPr="00301764">
                <w:rPr>
                  <w:rFonts w:ascii="Times New Roman" w:eastAsia="標楷體" w:hAnsi="標楷體" w:cs="Times New Roman" w:hint="eastAsia"/>
                  <w:sz w:val="20"/>
                  <w:szCs w:val="20"/>
                  <w:vertAlign w:val="superscript"/>
                </w:rPr>
                <w:t>2</w:t>
              </w:r>
            </w:smartTag>
            <w:proofErr w:type="gramStart"/>
            <w:r w:rsidRPr="00301764">
              <w:rPr>
                <w:rFonts w:ascii="Times New Roman" w:eastAsia="標楷體" w:hAnsi="標楷體" w:cs="Times New Roman" w:hint="eastAsia"/>
                <w:sz w:val="20"/>
                <w:szCs w:val="20"/>
              </w:rPr>
              <w:t>加驗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次</w:t>
            </w:r>
            <w:proofErr w:type="gramEnd"/>
            <w:r w:rsidRPr="00301764">
              <w:rPr>
                <w:rFonts w:ascii="Times New Roman" w:eastAsia="標楷體" w:hAnsi="標楷體" w:cs="Times New Roman" w:hint="eastAsia"/>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2777</w:t>
            </w:r>
            <w:r w:rsidRPr="00301764">
              <w:rPr>
                <w:rFonts w:ascii="Times New Roman" w:eastAsia="標楷體" w:hAnsi="Times New Roman" w:cs="Times New Roman"/>
                <w:sz w:val="20"/>
                <w:szCs w:val="20"/>
              </w:rPr>
              <w:t>章辦理。</w:t>
            </w:r>
          </w:p>
        </w:tc>
      </w:tr>
      <w:tr w:rsidR="00301764" w:rsidRPr="00301764" w:rsidTr="00D83DC6">
        <w:trPr>
          <w:trHeight w:val="782"/>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抗壓強度</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平均值應在</w:t>
            </w:r>
            <w:r w:rsidRPr="00301764">
              <w:rPr>
                <w:rFonts w:ascii="Times New Roman" w:eastAsia="標楷體" w:hAnsi="Times New Roman" w:cs="Times New Roman"/>
                <w:sz w:val="20"/>
                <w:szCs w:val="20"/>
              </w:rPr>
              <w:t>450kgf/cm</w:t>
            </w:r>
            <w:r w:rsidRPr="00301764">
              <w:rPr>
                <w:rFonts w:ascii="Times New Roman" w:eastAsia="標楷體" w:hAnsi="Times New Roman" w:cs="Times New Roman"/>
                <w:sz w:val="20"/>
                <w:szCs w:val="20"/>
                <w:vertAlign w:val="superscript"/>
              </w:rPr>
              <w:t>2</w:t>
            </w:r>
            <w:r w:rsidRPr="00301764">
              <w:rPr>
                <w:rFonts w:ascii="Times New Roman" w:eastAsia="標楷體" w:hAnsi="Times New Roman" w:cs="Times New Roman" w:hint="eastAsia"/>
                <w:sz w:val="20"/>
                <w:szCs w:val="20"/>
              </w:rPr>
              <w:t>以上，且不得有任</w:t>
            </w:r>
            <w:proofErr w:type="gramStart"/>
            <w:r w:rsidRPr="00301764">
              <w:rPr>
                <w:rFonts w:ascii="Times New Roman" w:eastAsia="標楷體" w:hAnsi="Times New Roman" w:cs="Times New Roman" w:hint="eastAsia"/>
                <w:sz w:val="20"/>
                <w:szCs w:val="20"/>
              </w:rPr>
              <w:t>一</w:t>
            </w:r>
            <w:proofErr w:type="gramEnd"/>
            <w:r w:rsidRPr="00301764">
              <w:rPr>
                <w:rFonts w:ascii="Times New Roman" w:eastAsia="標楷體" w:hAnsi="Times New Roman" w:cs="Times New Roman" w:hint="eastAsia"/>
                <w:sz w:val="20"/>
                <w:szCs w:val="20"/>
              </w:rPr>
              <w:t>試樣測試值低於</w:t>
            </w:r>
            <w:r w:rsidRPr="00301764">
              <w:rPr>
                <w:rFonts w:ascii="Times New Roman" w:eastAsia="標楷體" w:hAnsi="Times New Roman" w:cs="Times New Roman"/>
                <w:sz w:val="20"/>
                <w:szCs w:val="20"/>
              </w:rPr>
              <w:t>400kgf/cm</w:t>
            </w:r>
            <w:r w:rsidRPr="00301764">
              <w:rPr>
                <w:rFonts w:ascii="Times New Roman" w:eastAsia="標楷體" w:hAnsi="Times New Roman" w:cs="Times New Roman"/>
                <w:sz w:val="20"/>
                <w:szCs w:val="20"/>
                <w:vertAlign w:val="superscript"/>
              </w:rPr>
              <w:t>2</w:t>
            </w:r>
            <w:r w:rsidRPr="00301764">
              <w:rPr>
                <w:rFonts w:ascii="Times New Roman" w:eastAsia="標楷體" w:hAnsi="Times New Roman" w:cs="Times New Roman" w:hint="eastAsia"/>
                <w:sz w:val="20"/>
                <w:szCs w:val="20"/>
              </w:rPr>
              <w:t>者。</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32"/>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吸水率</w:t>
            </w:r>
          </w:p>
        </w:tc>
        <w:tc>
          <w:tcPr>
            <w:tcW w:w="843" w:type="pct"/>
            <w:vMerge/>
            <w:tcBorders>
              <w:bottom w:val="single" w:sz="4" w:space="0" w:color="auto"/>
            </w:tcBorders>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平均值應在</w:t>
            </w:r>
            <w:r w:rsidRPr="00301764">
              <w:rPr>
                <w:rFonts w:ascii="Times New Roman" w:eastAsia="標楷體" w:hAnsi="Times New Roman" w:cs="Times New Roman"/>
                <w:sz w:val="20"/>
                <w:szCs w:val="20"/>
              </w:rPr>
              <w:t>7.0%</w:t>
            </w:r>
            <w:r w:rsidRPr="00301764">
              <w:rPr>
                <w:rFonts w:ascii="Times New Roman" w:eastAsia="標楷體" w:hAnsi="Times New Roman" w:cs="Times New Roman" w:hint="eastAsia"/>
                <w:sz w:val="20"/>
                <w:szCs w:val="20"/>
              </w:rPr>
              <w:t>以下，且不得有任</w:t>
            </w:r>
            <w:proofErr w:type="gramStart"/>
            <w:r w:rsidRPr="00301764">
              <w:rPr>
                <w:rFonts w:ascii="Times New Roman" w:eastAsia="標楷體" w:hAnsi="Times New Roman" w:cs="Times New Roman" w:hint="eastAsia"/>
                <w:sz w:val="20"/>
                <w:szCs w:val="20"/>
              </w:rPr>
              <w:t>一</w:t>
            </w:r>
            <w:proofErr w:type="gramEnd"/>
            <w:r w:rsidRPr="00301764">
              <w:rPr>
                <w:rFonts w:ascii="Times New Roman" w:eastAsia="標楷體" w:hAnsi="Times New Roman" w:cs="Times New Roman" w:hint="eastAsia"/>
                <w:sz w:val="20"/>
                <w:szCs w:val="20"/>
              </w:rPr>
              <w:t>試樣測定值超過</w:t>
            </w:r>
            <w:r w:rsidRPr="00301764">
              <w:rPr>
                <w:rFonts w:ascii="Times New Roman" w:eastAsia="標楷體" w:hAnsi="Times New Roman" w:cs="Times New Roman"/>
                <w:sz w:val="20"/>
                <w:szCs w:val="20"/>
              </w:rPr>
              <w:t>9.0%</w:t>
            </w:r>
            <w:r w:rsidRPr="00301764">
              <w:rPr>
                <w:rFonts w:ascii="Times New Roman" w:eastAsia="標楷體" w:hAnsi="Times New Roman" w:cs="Times New Roman" w:hint="eastAsia"/>
                <w:sz w:val="20"/>
                <w:szCs w:val="20"/>
              </w:rPr>
              <w:t>者</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18"/>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耐磨性</w:t>
            </w:r>
            <w:proofErr w:type="gramEnd"/>
          </w:p>
        </w:tc>
        <w:tc>
          <w:tcPr>
            <w:tcW w:w="843" w:type="pct"/>
            <w:tcBorders>
              <w:top w:val="single" w:sz="4" w:space="0" w:color="auto"/>
            </w:tcBorders>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1329</w:t>
            </w:r>
            <w:r w:rsidRPr="00301764">
              <w:rPr>
                <w:rFonts w:ascii="Times New Roman" w:eastAsia="標楷體" w:hAnsi="Times New Roman" w:cs="Times New Roman" w:hint="eastAsia"/>
                <w:sz w:val="20"/>
                <w:szCs w:val="20"/>
              </w:rPr>
              <w:t>7</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標楷體" w:cs="Times New Roman"/>
                <w:szCs w:val="26"/>
              </w:rPr>
            </w:pPr>
            <w:r w:rsidRPr="00301764">
              <w:rPr>
                <w:rFonts w:ascii="Times New Roman" w:eastAsia="標楷體" w:hAnsi="Times New Roman" w:cs="Times New Roman" w:hint="eastAsia"/>
                <w:sz w:val="20"/>
                <w:szCs w:val="20"/>
              </w:rPr>
              <w:t>每</w:t>
            </w:r>
            <w:smartTag w:uri="urn:schemas-microsoft-com:office:smarttags" w:element="chmetcnv">
              <w:smartTagPr>
                <w:attr w:name="UnitName" w:val="C"/>
                <w:attr w:name="SourceValue" w:val="50"/>
                <w:attr w:name="HasSpace" w:val="False"/>
                <w:attr w:name="Negative" w:val="False"/>
                <w:attr w:name="NumberType" w:val="1"/>
                <w:attr w:name="TCSC" w:val="0"/>
              </w:smartTagPr>
              <w:r w:rsidRPr="00301764">
                <w:rPr>
                  <w:rFonts w:ascii="Times New Roman" w:eastAsia="標楷體" w:hAnsi="Times New Roman" w:cs="Times New Roman"/>
                  <w:sz w:val="20"/>
                  <w:szCs w:val="20"/>
                </w:rPr>
                <w:t>50c</w:t>
              </w:r>
            </w:smartTag>
            <w:r w:rsidRPr="00301764">
              <w:rPr>
                <w:rFonts w:ascii="Times New Roman" w:eastAsia="標楷體" w:hAnsi="Times New Roman" w:cs="Times New Roman"/>
                <w:sz w:val="20"/>
                <w:szCs w:val="20"/>
              </w:rPr>
              <w:t>m</w:t>
            </w:r>
            <w:r w:rsidRPr="00301764">
              <w:rPr>
                <w:rFonts w:ascii="Times New Roman" w:eastAsia="標楷體" w:hAnsi="Times New Roman" w:cs="Times New Roman"/>
                <w:sz w:val="20"/>
                <w:szCs w:val="20"/>
                <w:vertAlign w:val="superscript"/>
              </w:rPr>
              <w:t>2</w:t>
            </w:r>
            <w:r w:rsidRPr="00301764">
              <w:rPr>
                <w:rFonts w:ascii="Times New Roman" w:eastAsia="標楷體" w:hAnsi="Times New Roman" w:cs="Times New Roman" w:hint="eastAsia"/>
                <w:sz w:val="20"/>
                <w:szCs w:val="20"/>
              </w:rPr>
              <w:t>不得超過</w:t>
            </w:r>
            <w:smartTag w:uri="urn:schemas-microsoft-com:office:smarttags" w:element="chmetcnv">
              <w:smartTagPr>
                <w:attr w:name="UnitName" w:val="C"/>
                <w:attr w:name="SourceValue" w:val="15"/>
                <w:attr w:name="HasSpace" w:val="False"/>
                <w:attr w:name="Negative" w:val="False"/>
                <w:attr w:name="NumberType" w:val="1"/>
                <w:attr w:name="TCSC" w:val="0"/>
              </w:smartTagPr>
              <w:r w:rsidRPr="00301764">
                <w:rPr>
                  <w:rFonts w:ascii="Times New Roman" w:eastAsia="標楷體" w:hAnsi="Times New Roman" w:cs="Times New Roman"/>
                  <w:sz w:val="20"/>
                  <w:szCs w:val="20"/>
                </w:rPr>
                <w:t>15c</w:t>
              </w:r>
            </w:smartTag>
            <w:r w:rsidRPr="00301764">
              <w:rPr>
                <w:rFonts w:ascii="Times New Roman" w:eastAsia="標楷體" w:hAnsi="Times New Roman" w:cs="Times New Roman"/>
                <w:sz w:val="20"/>
                <w:szCs w:val="20"/>
              </w:rPr>
              <w:t>m</w:t>
            </w:r>
            <w:r w:rsidRPr="00301764">
              <w:rPr>
                <w:rFonts w:ascii="Times New Roman" w:eastAsia="標楷體" w:hAnsi="Times New Roman" w:cs="Times New Roman"/>
                <w:sz w:val="20"/>
                <w:szCs w:val="20"/>
                <w:vertAlign w:val="superscript"/>
              </w:rPr>
              <w:t>3</w:t>
            </w:r>
            <w:r w:rsidRPr="00301764">
              <w:rPr>
                <w:rFonts w:ascii="Times New Roman" w:eastAsia="標楷體" w:hAnsi="Times New Roman" w:cs="Times New Roman" w:hint="eastAsia"/>
                <w:sz w:val="20"/>
                <w:szCs w:val="20"/>
              </w:rPr>
              <w:t>，且厚度磨耗平均值不得超過</w:t>
            </w:r>
            <w:smartTag w:uri="urn:schemas-microsoft-com:office:smarttags" w:element="chmetcnv">
              <w:smartTagPr>
                <w:attr w:name="UnitName" w:val="m"/>
                <w:attr w:name="SourceValue" w:val="3"/>
                <w:attr w:name="HasSpace" w:val="False"/>
                <w:attr w:name="Negative" w:val="False"/>
                <w:attr w:name="NumberType" w:val="1"/>
                <w:attr w:name="TCSC" w:val="0"/>
              </w:smartTagPr>
              <w:r w:rsidRPr="00301764">
                <w:rPr>
                  <w:rFonts w:ascii="Times New Roman" w:eastAsia="標楷體" w:hAnsi="Times New Roman" w:cs="Times New Roman"/>
                  <w:sz w:val="20"/>
                  <w:szCs w:val="20"/>
                </w:rPr>
                <w:t>3m</w:t>
              </w:r>
            </w:smartTag>
            <w:r w:rsidRPr="00301764">
              <w:rPr>
                <w:rFonts w:ascii="Times New Roman" w:eastAsia="標楷體" w:hAnsi="Times New Roman" w:cs="Times New Roman"/>
                <w:sz w:val="20"/>
                <w:szCs w:val="20"/>
              </w:rPr>
              <w:t>m</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91"/>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伸縮縫</w:t>
            </w:r>
          </w:p>
        </w:tc>
        <w:tc>
          <w:tcPr>
            <w:tcW w:w="2618" w:type="pct"/>
            <w:gridSpan w:val="8"/>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標楷體" w:cs="Times New Roman"/>
                <w:sz w:val="20"/>
                <w:szCs w:val="20"/>
              </w:rPr>
            </w:pPr>
            <w:r w:rsidRPr="00301764">
              <w:rPr>
                <w:rFonts w:ascii="Times New Roman" w:eastAsia="標楷體" w:hAnsi="Times New Roman" w:cs="Times New Roman"/>
                <w:sz w:val="20"/>
                <w:szCs w:val="20"/>
              </w:rPr>
              <w:t>本項材料之有關規定參照設計圖說辦理。</w:t>
            </w:r>
          </w:p>
        </w:tc>
        <w:tc>
          <w:tcPr>
            <w:tcW w:w="1182" w:type="pct"/>
            <w:vAlign w:val="center"/>
          </w:tcPr>
          <w:p w:rsidR="00301764" w:rsidRPr="00301764" w:rsidRDefault="00301764" w:rsidP="00301764">
            <w:pPr>
              <w:widowControl w:val="0"/>
              <w:numPr>
                <w:ilvl w:val="0"/>
                <w:numId w:val="28"/>
              </w:numPr>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每批檢驗一次。</w:t>
            </w:r>
          </w:p>
          <w:p w:rsidR="00301764" w:rsidRPr="00301764" w:rsidRDefault="00301764" w:rsidP="00301764">
            <w:pPr>
              <w:widowControl w:val="0"/>
              <w:numPr>
                <w:ilvl w:val="0"/>
                <w:numId w:val="28"/>
              </w:numPr>
              <w:adjustRightInd w:val="0"/>
              <w:snapToGrid w:val="0"/>
              <w:ind w:left="257" w:hanging="257"/>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參照設計圖</w:t>
            </w:r>
            <w:r w:rsidRPr="00301764">
              <w:rPr>
                <w:rFonts w:ascii="Times New Roman" w:eastAsia="標楷體" w:hAnsi="Times New Roman" w:cs="Times New Roman" w:hint="eastAsia"/>
                <w:sz w:val="20"/>
                <w:szCs w:val="20"/>
              </w:rPr>
              <w:t>S5-01</w:t>
            </w:r>
            <w:r w:rsidRPr="00301764">
              <w:rPr>
                <w:rFonts w:ascii="Times New Roman" w:eastAsia="標楷體" w:hAnsi="Times New Roman" w:cs="Times New Roman"/>
                <w:sz w:val="20"/>
                <w:szCs w:val="20"/>
              </w:rPr>
              <w:t>至</w:t>
            </w:r>
            <w:r w:rsidRPr="00301764">
              <w:rPr>
                <w:rFonts w:ascii="Times New Roman" w:eastAsia="標楷體" w:hAnsi="Times New Roman" w:cs="Times New Roman" w:hint="eastAsia"/>
                <w:sz w:val="20"/>
                <w:szCs w:val="20"/>
              </w:rPr>
              <w:t>S5-04</w:t>
            </w:r>
            <w:r w:rsidRPr="00301764">
              <w:rPr>
                <w:rFonts w:ascii="Times New Roman" w:eastAsia="標楷體" w:hAnsi="Times New Roman" w:cs="Times New Roman"/>
                <w:sz w:val="20"/>
                <w:szCs w:val="20"/>
              </w:rPr>
              <w:t>辦理。</w:t>
            </w:r>
          </w:p>
        </w:tc>
        <w:tc>
          <w:tcPr>
            <w:tcW w:w="67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橋面伸縮縫參照補充施工說明書</w:t>
            </w:r>
            <w:r w:rsidRPr="00301764">
              <w:rPr>
                <w:rFonts w:ascii="Times New Roman" w:eastAsia="標楷體" w:hAnsi="Times New Roman" w:cs="Times New Roman" w:hint="eastAsia"/>
                <w:sz w:val="20"/>
                <w:szCs w:val="20"/>
              </w:rPr>
              <w:t>05831</w:t>
            </w:r>
            <w:r w:rsidRPr="00301764">
              <w:rPr>
                <w:rFonts w:ascii="Times New Roman" w:eastAsia="標楷體" w:hAnsi="Times New Roman" w:cs="Times New Roman" w:hint="eastAsia"/>
                <w:sz w:val="20"/>
                <w:szCs w:val="20"/>
              </w:rPr>
              <w:t>章辦理。</w:t>
            </w:r>
          </w:p>
        </w:tc>
      </w:tr>
      <w:tr w:rsidR="00301764" w:rsidRPr="00301764" w:rsidTr="00D83DC6">
        <w:trPr>
          <w:trHeight w:val="742"/>
          <w:jc w:val="center"/>
        </w:trPr>
        <w:tc>
          <w:tcPr>
            <w:tcW w:w="527" w:type="pct"/>
            <w:gridSpan w:val="2"/>
            <w:shd w:val="clear" w:color="auto" w:fill="auto"/>
            <w:vAlign w:val="center"/>
          </w:tcPr>
          <w:p w:rsidR="00301764" w:rsidRPr="00301764" w:rsidRDefault="00301764" w:rsidP="00301764">
            <w:pPr>
              <w:widowControl w:val="0"/>
              <w:adjustRightInd w:val="0"/>
              <w:snapToGrid w:val="0"/>
              <w:spacing w:beforeLines="50" w:before="120" w:afterLines="50" w:after="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聚氯乙烯塑膠</w:t>
            </w:r>
            <w:proofErr w:type="gramStart"/>
            <w:r w:rsidRPr="00301764">
              <w:rPr>
                <w:rFonts w:ascii="Times New Roman" w:eastAsia="標楷體" w:hAnsi="Times New Roman" w:cs="Times New Roman" w:hint="eastAsia"/>
                <w:sz w:val="20"/>
                <w:szCs w:val="20"/>
              </w:rPr>
              <w:t>硬質管</w:t>
            </w:r>
            <w:proofErr w:type="gramEnd"/>
          </w:p>
        </w:tc>
        <w:tc>
          <w:tcPr>
            <w:tcW w:w="777" w:type="pct"/>
            <w:gridSpan w:val="6"/>
            <w:shd w:val="clear" w:color="auto" w:fill="auto"/>
            <w:vAlign w:val="center"/>
          </w:tcPr>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抗拉強度</w:t>
            </w:r>
            <w:proofErr w:type="gramEnd"/>
          </w:p>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壓扁試驗</w:t>
            </w:r>
          </w:p>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水壓試驗</w:t>
            </w:r>
          </w:p>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浸漬試驗</w:t>
            </w:r>
          </w:p>
        </w:tc>
        <w:tc>
          <w:tcPr>
            <w:tcW w:w="843" w:type="pct"/>
            <w:shd w:val="clear" w:color="auto" w:fill="auto"/>
            <w:vAlign w:val="center"/>
          </w:tcPr>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CNS1298</w:t>
            </w:r>
          </w:p>
        </w:tc>
        <w:tc>
          <w:tcPr>
            <w:tcW w:w="998" w:type="pct"/>
            <w:shd w:val="clear" w:color="auto" w:fill="auto"/>
            <w:vAlign w:val="center"/>
          </w:tcPr>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1298</w:t>
            </w:r>
          </w:p>
        </w:tc>
        <w:tc>
          <w:tcPr>
            <w:tcW w:w="1182" w:type="pct"/>
            <w:vAlign w:val="center"/>
          </w:tcPr>
          <w:p w:rsidR="00301764" w:rsidRPr="00301764" w:rsidRDefault="00301764" w:rsidP="00301764">
            <w:pPr>
              <w:widowControl w:val="0"/>
              <w:numPr>
                <w:ilvl w:val="0"/>
                <w:numId w:val="29"/>
              </w:numPr>
              <w:adjustRightInd w:val="0"/>
              <w:snapToGrid w:val="0"/>
              <w:ind w:left="257" w:hanging="257"/>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各類尺度數量未達</w:t>
            </w:r>
            <w:smartTag w:uri="urn:schemas-microsoft-com:office:smarttags" w:element="chmetcnv">
              <w:smartTagPr>
                <w:attr w:name="UnitName" w:val="m"/>
                <w:attr w:name="SourceValue" w:val="200"/>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200m</w:t>
              </w:r>
            </w:smartTag>
            <w:r w:rsidRPr="00301764">
              <w:rPr>
                <w:rFonts w:ascii="Times New Roman" w:eastAsia="標楷體" w:hAnsi="Times New Roman" w:cs="Times New Roman" w:hint="eastAsia"/>
                <w:sz w:val="20"/>
                <w:szCs w:val="20"/>
              </w:rPr>
              <w:t>時得提送出廠及試驗合格證明文件，免送驗。</w:t>
            </w:r>
          </w:p>
          <w:p w:rsidR="00301764" w:rsidRPr="00301764" w:rsidRDefault="00301764" w:rsidP="00301764">
            <w:pPr>
              <w:widowControl w:val="0"/>
              <w:numPr>
                <w:ilvl w:val="0"/>
                <w:numId w:val="29"/>
              </w:numPr>
              <w:adjustRightInd w:val="0"/>
              <w:snapToGrid w:val="0"/>
              <w:ind w:left="257" w:hanging="257"/>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數量超過</w:t>
            </w:r>
            <w:smartTag w:uri="urn:schemas-microsoft-com:office:smarttags" w:element="chmetcnv">
              <w:smartTagPr>
                <w:attr w:name="UnitName" w:val="m"/>
                <w:attr w:name="SourceValue" w:val="200"/>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200m</w:t>
              </w:r>
            </w:smartTag>
            <w:r w:rsidRPr="00301764">
              <w:rPr>
                <w:rFonts w:ascii="Times New Roman" w:eastAsia="標楷體" w:hAnsi="Times New Roman" w:cs="Times New Roman" w:hint="eastAsia"/>
                <w:sz w:val="20"/>
                <w:szCs w:val="20"/>
              </w:rPr>
              <w:t>時，每</w:t>
            </w:r>
            <w:smartTag w:uri="urn:schemas-microsoft-com:office:smarttags" w:element="chmetcnv">
              <w:smartTagPr>
                <w:attr w:name="UnitName" w:val="m"/>
                <w:attr w:name="SourceValue" w:val="200"/>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200m</w:t>
              </w:r>
            </w:smartTag>
            <w:proofErr w:type="gramStart"/>
            <w:r w:rsidRPr="00301764">
              <w:rPr>
                <w:rFonts w:ascii="Times New Roman" w:eastAsia="標楷體" w:hAnsi="Times New Roman" w:cs="Times New Roman" w:hint="eastAsia"/>
                <w:sz w:val="20"/>
                <w:szCs w:val="20"/>
              </w:rPr>
              <w:t>加驗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支</w:t>
            </w:r>
            <w:proofErr w:type="gramEnd"/>
            <w:r w:rsidRPr="00301764">
              <w:rPr>
                <w:rFonts w:ascii="Times New Roman" w:eastAsia="標楷體" w:hAnsi="Times New Roman" w:cs="Times New Roman" w:hint="eastAsia"/>
                <w:sz w:val="20"/>
                <w:szCs w:val="20"/>
              </w:rPr>
              <w:t>。</w:t>
            </w:r>
          </w:p>
        </w:tc>
        <w:tc>
          <w:tcPr>
            <w:tcW w:w="67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2639</w:t>
            </w:r>
            <w:r w:rsidRPr="00301764">
              <w:rPr>
                <w:rFonts w:ascii="Times New Roman" w:eastAsia="標楷體" w:hAnsi="Times New Roman" w:cs="Times New Roman"/>
                <w:sz w:val="20"/>
                <w:szCs w:val="20"/>
              </w:rPr>
              <w:t>章辦理。</w:t>
            </w:r>
          </w:p>
        </w:tc>
      </w:tr>
      <w:tr w:rsidR="00301764" w:rsidRPr="00301764" w:rsidTr="00D83DC6">
        <w:trPr>
          <w:trHeight w:val="860"/>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6"/>
                <w:szCs w:val="20"/>
              </w:rPr>
            </w:pPr>
            <w:r w:rsidRPr="00301764">
              <w:rPr>
                <w:rFonts w:ascii="Times New Roman" w:eastAsia="標楷體" w:hAnsi="Times New Roman" w:cs="Times New Roman" w:hint="eastAsia"/>
                <w:sz w:val="20"/>
                <w:szCs w:val="20"/>
              </w:rPr>
              <w:t>橋面排水孔</w:t>
            </w:r>
          </w:p>
        </w:tc>
        <w:tc>
          <w:tcPr>
            <w:tcW w:w="777" w:type="pct"/>
            <w:gridSpan w:val="6"/>
            <w:shd w:val="clear" w:color="auto" w:fill="auto"/>
            <w:vAlign w:val="center"/>
          </w:tcPr>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機械性質、化學成分</w:t>
            </w:r>
          </w:p>
        </w:tc>
        <w:tc>
          <w:tcPr>
            <w:tcW w:w="843" w:type="pct"/>
            <w:shd w:val="clear" w:color="auto" w:fill="auto"/>
            <w:vAlign w:val="center"/>
          </w:tcPr>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除設計圖說另有規定外，須符合</w:t>
            </w:r>
            <w:r w:rsidRPr="00301764">
              <w:rPr>
                <w:rFonts w:ascii="Times New Roman" w:eastAsia="標楷體" w:hAnsi="Times New Roman" w:cs="Times New Roman"/>
                <w:sz w:val="20"/>
                <w:szCs w:val="20"/>
              </w:rPr>
              <w:t>補充施工說明書</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2639</w:t>
            </w:r>
            <w:r w:rsidRPr="00301764">
              <w:rPr>
                <w:rFonts w:ascii="Times New Roman" w:eastAsia="標楷體" w:hAnsi="Times New Roman" w:cs="Times New Roman"/>
                <w:sz w:val="20"/>
                <w:szCs w:val="20"/>
              </w:rPr>
              <w:t>章</w:t>
            </w:r>
            <w:r w:rsidRPr="00301764">
              <w:rPr>
                <w:rFonts w:ascii="Times New Roman" w:eastAsia="標楷體" w:hAnsi="Times New Roman" w:cs="Times New Roman" w:hint="eastAsia"/>
                <w:sz w:val="20"/>
                <w:szCs w:val="20"/>
              </w:rPr>
              <w:t>規定。</w:t>
            </w:r>
          </w:p>
        </w:tc>
        <w:tc>
          <w:tcPr>
            <w:tcW w:w="998" w:type="pct"/>
            <w:shd w:val="clear" w:color="auto" w:fill="auto"/>
            <w:vAlign w:val="center"/>
          </w:tcPr>
          <w:p w:rsidR="00301764" w:rsidRPr="00301764" w:rsidRDefault="00301764" w:rsidP="00301764">
            <w:pPr>
              <w:widowControl w:val="0"/>
              <w:adjustRightInd w:val="0"/>
              <w:snapToGrid w:val="0"/>
              <w:ind w:firstLineChars="4" w:firstLine="8"/>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除設計圖說另有規定外，須符合</w:t>
            </w:r>
            <w:r w:rsidRPr="00301764">
              <w:rPr>
                <w:rFonts w:ascii="Times New Roman" w:eastAsia="標楷體" w:hAnsi="Times New Roman" w:cs="Times New Roman"/>
                <w:sz w:val="20"/>
                <w:szCs w:val="20"/>
              </w:rPr>
              <w:t>補充施工說明書</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2639</w:t>
            </w:r>
            <w:r w:rsidRPr="00301764">
              <w:rPr>
                <w:rFonts w:ascii="Times New Roman" w:eastAsia="標楷體" w:hAnsi="Times New Roman" w:cs="Times New Roman"/>
                <w:sz w:val="20"/>
                <w:szCs w:val="20"/>
              </w:rPr>
              <w:t>章</w:t>
            </w:r>
            <w:r w:rsidRPr="00301764">
              <w:rPr>
                <w:rFonts w:ascii="Times New Roman" w:eastAsia="標楷體" w:hAnsi="Times New Roman" w:cs="Times New Roman" w:hint="eastAsia"/>
                <w:sz w:val="20"/>
                <w:szCs w:val="20"/>
              </w:rPr>
              <w:t>規定。</w:t>
            </w:r>
          </w:p>
        </w:tc>
        <w:tc>
          <w:tcPr>
            <w:tcW w:w="1182" w:type="pct"/>
          </w:tcPr>
          <w:p w:rsidR="00301764" w:rsidRPr="00301764" w:rsidRDefault="00301764" w:rsidP="00301764">
            <w:pPr>
              <w:widowControl w:val="0"/>
              <w:numPr>
                <w:ilvl w:val="0"/>
                <w:numId w:val="30"/>
              </w:numPr>
              <w:adjustRightInd w:val="0"/>
              <w:snapToGrid w:val="0"/>
              <w:ind w:left="257" w:hanging="249"/>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各類數量未達</w:t>
            </w:r>
            <w:r w:rsidRPr="00301764">
              <w:rPr>
                <w:rFonts w:ascii="Times New Roman" w:eastAsia="標楷體" w:hAnsi="Times New Roman" w:cs="Times New Roman" w:hint="eastAsia"/>
                <w:sz w:val="20"/>
                <w:szCs w:val="20"/>
              </w:rPr>
              <w:t>500</w:t>
            </w:r>
            <w:r w:rsidRPr="00301764">
              <w:rPr>
                <w:rFonts w:ascii="Times New Roman" w:eastAsia="標楷體" w:hAnsi="Times New Roman" w:cs="Times New Roman" w:hint="eastAsia"/>
                <w:sz w:val="20"/>
                <w:szCs w:val="20"/>
              </w:rPr>
              <w:t>個時得提送出廠及試驗合格證明文件，免送驗。</w:t>
            </w:r>
          </w:p>
          <w:p w:rsidR="00301764" w:rsidRPr="00301764" w:rsidRDefault="00301764" w:rsidP="00301764">
            <w:pPr>
              <w:widowControl w:val="0"/>
              <w:numPr>
                <w:ilvl w:val="0"/>
                <w:numId w:val="30"/>
              </w:numPr>
              <w:adjustRightInd w:val="0"/>
              <w:snapToGrid w:val="0"/>
              <w:ind w:left="257" w:hanging="249"/>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數量各超過</w:t>
            </w:r>
            <w:r w:rsidRPr="00301764">
              <w:rPr>
                <w:rFonts w:ascii="Times New Roman" w:eastAsia="標楷體" w:hAnsi="Times New Roman" w:cs="Times New Roman" w:hint="eastAsia"/>
                <w:sz w:val="20"/>
                <w:szCs w:val="20"/>
              </w:rPr>
              <w:t>500</w:t>
            </w:r>
            <w:r w:rsidRPr="00301764">
              <w:rPr>
                <w:rFonts w:ascii="Times New Roman" w:eastAsia="標楷體" w:hAnsi="Times New Roman" w:cs="Times New Roman" w:hint="eastAsia"/>
                <w:sz w:val="20"/>
                <w:szCs w:val="20"/>
              </w:rPr>
              <w:t>個時，每</w:t>
            </w:r>
            <w:r w:rsidRPr="00301764">
              <w:rPr>
                <w:rFonts w:ascii="Times New Roman" w:eastAsia="標楷體" w:hAnsi="Times New Roman" w:cs="Times New Roman" w:hint="eastAsia"/>
                <w:sz w:val="20"/>
                <w:szCs w:val="20"/>
              </w:rPr>
              <w:t>500</w:t>
            </w:r>
            <w:r w:rsidRPr="00301764">
              <w:rPr>
                <w:rFonts w:ascii="Times New Roman" w:eastAsia="標楷體" w:hAnsi="Times New Roman" w:cs="Times New Roman" w:hint="eastAsia"/>
                <w:sz w:val="20"/>
                <w:szCs w:val="20"/>
              </w:rPr>
              <w:t>個</w:t>
            </w:r>
            <w:proofErr w:type="gramStart"/>
            <w:r w:rsidRPr="00301764">
              <w:rPr>
                <w:rFonts w:ascii="Times New Roman" w:eastAsia="標楷體" w:hAnsi="Times New Roman" w:cs="Times New Roman" w:hint="eastAsia"/>
                <w:sz w:val="20"/>
                <w:szCs w:val="20"/>
              </w:rPr>
              <w:t>加驗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個</w:t>
            </w:r>
            <w:proofErr w:type="gramEnd"/>
            <w:r w:rsidRPr="00301764">
              <w:rPr>
                <w:rFonts w:ascii="Times New Roman" w:eastAsia="標楷體" w:hAnsi="Times New Roman" w:cs="Times New Roman" w:hint="eastAsia"/>
                <w:sz w:val="20"/>
                <w:szCs w:val="20"/>
              </w:rPr>
              <w:t>。</w:t>
            </w:r>
          </w:p>
        </w:tc>
        <w:tc>
          <w:tcPr>
            <w:tcW w:w="67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參照補充施工說明書</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2639</w:t>
            </w:r>
            <w:r w:rsidRPr="00301764">
              <w:rPr>
                <w:rFonts w:ascii="Times New Roman" w:eastAsia="標楷體" w:hAnsi="Times New Roman" w:cs="Times New Roman"/>
                <w:sz w:val="20"/>
                <w:szCs w:val="20"/>
              </w:rPr>
              <w:t>章辦理。</w:t>
            </w:r>
          </w:p>
        </w:tc>
      </w:tr>
      <w:tr w:rsidR="00301764" w:rsidRPr="00301764" w:rsidTr="00D83DC6">
        <w:trPr>
          <w:trHeight w:val="127"/>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鍍鋅</w:t>
            </w:r>
            <w:proofErr w:type="gramStart"/>
            <w:r w:rsidRPr="00301764">
              <w:rPr>
                <w:rFonts w:ascii="Times New Roman" w:eastAsia="標楷體" w:hAnsi="Times New Roman" w:cs="Times New Roman"/>
                <w:sz w:val="20"/>
                <w:szCs w:val="20"/>
              </w:rPr>
              <w:t>格柵蓋及框</w:t>
            </w:r>
            <w:proofErr w:type="gramEnd"/>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鋼材性質</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2473 SS400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pacing w:val="-2"/>
                <w:sz w:val="20"/>
                <w:szCs w:val="20"/>
              </w:rPr>
            </w:pPr>
            <w:r w:rsidRPr="00301764">
              <w:rPr>
                <w:rFonts w:ascii="Times New Roman" w:eastAsia="標楷體" w:hAnsi="Times New Roman" w:cs="Times New Roman"/>
                <w:spacing w:val="-2"/>
                <w:sz w:val="20"/>
                <w:szCs w:val="20"/>
              </w:rPr>
              <w:t>依</w:t>
            </w:r>
            <w:r w:rsidRPr="00301764">
              <w:rPr>
                <w:rFonts w:ascii="Times New Roman" w:eastAsia="標楷體" w:hAnsi="Times New Roman" w:cs="Times New Roman"/>
                <w:spacing w:val="-2"/>
                <w:sz w:val="20"/>
                <w:szCs w:val="20"/>
              </w:rPr>
              <w:t>CNS 2473 SS400</w:t>
            </w:r>
            <w:r w:rsidRPr="00301764">
              <w:rPr>
                <w:rFonts w:ascii="Times New Roman" w:eastAsia="標楷體" w:hAnsi="Times New Roman" w:cs="Times New Roman"/>
                <w:spacing w:val="-2"/>
                <w:sz w:val="20"/>
                <w:szCs w:val="20"/>
              </w:rPr>
              <w:t>之規定辦理。</w:t>
            </w:r>
          </w:p>
        </w:tc>
        <w:tc>
          <w:tcPr>
            <w:tcW w:w="1182" w:type="pct"/>
            <w:vMerge w:val="restar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每批檢驗一次。</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參照排水設計圖</w:t>
            </w:r>
            <w:r w:rsidRPr="00301764">
              <w:rPr>
                <w:rFonts w:ascii="Times New Roman" w:eastAsia="標楷體" w:hAnsi="Times New Roman" w:cs="Times New Roman"/>
                <w:sz w:val="20"/>
                <w:szCs w:val="20"/>
              </w:rPr>
              <w:t>D</w:t>
            </w:r>
            <w:r w:rsidRPr="00301764">
              <w:rPr>
                <w:rFonts w:ascii="Times New Roman" w:eastAsia="標楷體" w:hAnsi="Times New Roman" w:cs="Times New Roman" w:hint="eastAsia"/>
                <w:sz w:val="20"/>
                <w:szCs w:val="20"/>
              </w:rPr>
              <w:t>T</w:t>
            </w:r>
            <w:r w:rsidRPr="00301764">
              <w:rPr>
                <w:rFonts w:ascii="Times New Roman" w:eastAsia="標楷體" w:hAnsi="Times New Roman" w:cs="Times New Roman"/>
                <w:sz w:val="20"/>
                <w:szCs w:val="20"/>
              </w:rPr>
              <w:t>-</w:t>
            </w:r>
            <w:r w:rsidRPr="00301764">
              <w:rPr>
                <w:rFonts w:ascii="Times New Roman" w:eastAsia="標楷體" w:hAnsi="Times New Roman" w:cs="Times New Roman" w:hint="eastAsia"/>
                <w:sz w:val="20"/>
                <w:szCs w:val="20"/>
              </w:rPr>
              <w:t>06</w:t>
            </w:r>
            <w:r w:rsidRPr="00301764">
              <w:rPr>
                <w:rFonts w:ascii="Times New Roman" w:eastAsia="標楷體" w:hAnsi="Times New Roman" w:cs="Times New Roman"/>
                <w:sz w:val="20"/>
                <w:szCs w:val="20"/>
              </w:rPr>
              <w:t>辦理。</w:t>
            </w:r>
          </w:p>
        </w:tc>
      </w:tr>
      <w:tr w:rsidR="00301764" w:rsidRPr="00301764" w:rsidTr="00D83DC6">
        <w:trPr>
          <w:trHeight w:val="177"/>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sz w:val="20"/>
                <w:szCs w:val="20"/>
              </w:rPr>
              <w:t>抗拉強度</w:t>
            </w:r>
            <w:proofErr w:type="gramEnd"/>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41</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 xml:space="preserve">52 </w:t>
            </w:r>
            <w:proofErr w:type="spellStart"/>
            <w:r w:rsidRPr="00301764">
              <w:rPr>
                <w:rFonts w:ascii="Times New Roman" w:eastAsia="標楷體" w:hAnsi="Times New Roman" w:cs="Times New Roman"/>
                <w:sz w:val="20"/>
                <w:szCs w:val="20"/>
              </w:rPr>
              <w:t>kgf</w:t>
            </w:r>
            <w:proofErr w:type="spellEnd"/>
            <w:r w:rsidRPr="00301764">
              <w:rPr>
                <w:rFonts w:ascii="Times New Roman" w:eastAsia="標楷體" w:hAnsi="Times New Roman" w:cs="Times New Roman"/>
                <w:sz w:val="20"/>
                <w:szCs w:val="20"/>
              </w:rPr>
              <w:t>/cm</w:t>
            </w:r>
            <w:r w:rsidRPr="00301764">
              <w:rPr>
                <w:rFonts w:ascii="Times New Roman" w:eastAsia="標楷體" w:hAnsi="Times New Roman" w:cs="Times New Roman"/>
                <w:sz w:val="20"/>
                <w:szCs w:val="20"/>
                <w:vertAlign w:val="superscript"/>
              </w:rPr>
              <w:t>2</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pacing w:val="-2"/>
                <w:sz w:val="20"/>
                <w:szCs w:val="20"/>
              </w:rPr>
              <w:t>依</w:t>
            </w:r>
            <w:r w:rsidRPr="00301764">
              <w:rPr>
                <w:rFonts w:ascii="Times New Roman" w:eastAsia="標楷體" w:hAnsi="Times New Roman" w:cs="Times New Roman"/>
                <w:spacing w:val="-2"/>
                <w:sz w:val="20"/>
                <w:szCs w:val="20"/>
              </w:rPr>
              <w:t>CNS 2473 SS400</w:t>
            </w:r>
            <w:r w:rsidRPr="00301764">
              <w:rPr>
                <w:rFonts w:ascii="Times New Roman" w:eastAsia="標楷體" w:hAnsi="Times New Roman" w:cs="Times New Roman"/>
                <w:spacing w:val="-2"/>
                <w:sz w:val="20"/>
                <w:szCs w:val="20"/>
              </w:rPr>
              <w:t>之規定辦理。</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7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伸長量</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21%</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pacing w:val="-2"/>
                <w:sz w:val="20"/>
                <w:szCs w:val="20"/>
              </w:rPr>
              <w:t>依</w:t>
            </w:r>
            <w:r w:rsidRPr="00301764">
              <w:rPr>
                <w:rFonts w:ascii="Times New Roman" w:eastAsia="標楷體" w:hAnsi="Times New Roman" w:cs="Times New Roman"/>
                <w:spacing w:val="-2"/>
                <w:sz w:val="20"/>
                <w:szCs w:val="20"/>
              </w:rPr>
              <w:t>CNS 2473 SS400</w:t>
            </w:r>
            <w:r w:rsidRPr="00301764">
              <w:rPr>
                <w:rFonts w:ascii="Times New Roman" w:eastAsia="標楷體" w:hAnsi="Times New Roman" w:cs="Times New Roman"/>
                <w:spacing w:val="-2"/>
                <w:sz w:val="20"/>
                <w:szCs w:val="20"/>
              </w:rPr>
              <w:t>之規定辦理。</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7"/>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鍍鋅量</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w:t>
            </w:r>
            <w:proofErr w:type="gramEnd"/>
            <w:smartTag w:uri="urn:schemas-microsoft-com:office:smarttags" w:element="chmetcnv">
              <w:smartTagPr>
                <w:attr w:name="UnitName" w:val="g"/>
                <w:attr w:name="SourceValue" w:val="610"/>
                <w:attr w:name="HasSpace" w:val="False"/>
                <w:attr w:name="Negative" w:val="False"/>
                <w:attr w:name="NumberType" w:val="1"/>
                <w:attr w:name="TCSC" w:val="0"/>
              </w:smartTagPr>
              <w:r w:rsidRPr="00301764">
                <w:rPr>
                  <w:rFonts w:ascii="Times New Roman" w:eastAsia="標楷體" w:hAnsi="Times New Roman" w:cs="Times New Roman"/>
                  <w:sz w:val="20"/>
                  <w:szCs w:val="20"/>
                </w:rPr>
                <w:t>610g</w:t>
              </w:r>
            </w:smartTag>
            <w:r w:rsidRPr="00301764">
              <w:rPr>
                <w:rFonts w:ascii="Times New Roman" w:eastAsia="標楷體" w:hAnsi="Times New Roman" w:cs="Times New Roman"/>
                <w:sz w:val="20"/>
                <w:szCs w:val="20"/>
              </w:rPr>
              <w:t>/m</w:t>
            </w:r>
            <w:r w:rsidRPr="00301764">
              <w:rPr>
                <w:rFonts w:ascii="Times New Roman" w:eastAsia="標楷體" w:hAnsi="Times New Roman" w:cs="Times New Roman"/>
                <w:sz w:val="20"/>
                <w:szCs w:val="20"/>
                <w:vertAlign w:val="superscript"/>
              </w:rPr>
              <w:t>2</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pacing w:val="-12"/>
                <w:sz w:val="20"/>
                <w:szCs w:val="20"/>
              </w:rPr>
            </w:pPr>
            <w:r w:rsidRPr="00301764">
              <w:rPr>
                <w:rFonts w:ascii="Times New Roman" w:eastAsia="標楷體" w:hAnsi="Times New Roman" w:cs="Times New Roman"/>
                <w:spacing w:val="-12"/>
                <w:sz w:val="20"/>
                <w:szCs w:val="20"/>
              </w:rPr>
              <w:t>依</w:t>
            </w:r>
            <w:r w:rsidRPr="00301764">
              <w:rPr>
                <w:rFonts w:ascii="Times New Roman" w:eastAsia="標楷體" w:hAnsi="Times New Roman" w:cs="Times New Roman"/>
                <w:spacing w:val="-12"/>
                <w:sz w:val="20"/>
                <w:szCs w:val="20"/>
              </w:rPr>
              <w:t>CNS 1247</w:t>
            </w:r>
            <w:r w:rsidRPr="00301764">
              <w:rPr>
                <w:rFonts w:ascii="Times New Roman" w:eastAsia="標楷體" w:hAnsi="Times New Roman" w:cs="Times New Roman"/>
                <w:spacing w:val="-12"/>
                <w:sz w:val="20"/>
                <w:szCs w:val="20"/>
              </w:rPr>
              <w:t>第</w:t>
            </w:r>
            <w:smartTag w:uri="urn:schemas-microsoft-com:office:smarttags" w:element="chsdate">
              <w:smartTagPr>
                <w:attr w:name="Year" w:val="2003"/>
                <w:attr w:name="Month" w:val="2"/>
                <w:attr w:name="Day" w:val="4"/>
                <w:attr w:name="IsLunarDate" w:val="False"/>
                <w:attr w:name="IsROCDate" w:val="False"/>
              </w:smartTagPr>
              <w:r w:rsidRPr="00301764">
                <w:rPr>
                  <w:rFonts w:ascii="Times New Roman" w:eastAsia="標楷體" w:hAnsi="Times New Roman" w:cs="Times New Roman"/>
                  <w:spacing w:val="-12"/>
                  <w:sz w:val="20"/>
                  <w:szCs w:val="20"/>
                </w:rPr>
                <w:t>3-2-4</w:t>
              </w:r>
            </w:smartTag>
            <w:r w:rsidRPr="00301764">
              <w:rPr>
                <w:rFonts w:ascii="Times New Roman" w:eastAsia="標楷體" w:hAnsi="Times New Roman" w:cs="Times New Roman"/>
                <w:spacing w:val="-12"/>
                <w:sz w:val="20"/>
                <w:szCs w:val="20"/>
              </w:rPr>
              <w:t>節之規定辦理。</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48"/>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瀝青混凝土</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瀝青含量</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 xml:space="preserve">AASHTO T164 </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瀝青含量之允許誤差在</w:t>
            </w:r>
            <w:r w:rsidRPr="00301764">
              <w:rPr>
                <w:rFonts w:ascii="Times New Roman" w:eastAsia="標楷體" w:hAnsi="Times New Roman" w:cs="Times New Roman"/>
                <w:sz w:val="20"/>
                <w:szCs w:val="20"/>
              </w:rPr>
              <w:t>±0.4%</w:t>
            </w:r>
            <w:r w:rsidRPr="00301764">
              <w:rPr>
                <w:rFonts w:ascii="Times New Roman" w:eastAsia="標楷體" w:hAnsi="標楷體" w:cs="Times New Roman"/>
                <w:sz w:val="20"/>
                <w:szCs w:val="20"/>
              </w:rPr>
              <w:t>以內者</w:t>
            </w:r>
            <w:r w:rsidRPr="00301764">
              <w:rPr>
                <w:rFonts w:ascii="Times New Roman" w:eastAsia="標楷體" w:hAnsi="Times New Roman" w:cs="Times New Roman"/>
                <w:sz w:val="20"/>
                <w:szCs w:val="20"/>
              </w:rPr>
              <w:t xml:space="preserve"> </w:t>
            </w:r>
          </w:p>
        </w:tc>
        <w:tc>
          <w:tcPr>
            <w:tcW w:w="1182" w:type="pct"/>
            <w:vMerge w:val="restar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契約數量若未達100T，得免驗。</w:t>
            </w:r>
            <w:proofErr w:type="gramStart"/>
            <w:r w:rsidRPr="00301764">
              <w:rPr>
                <w:rFonts w:ascii="標楷體" w:eastAsia="標楷體" w:hAnsi="Times New Roman" w:cs="Times New Roman" w:hint="eastAsia"/>
                <w:kern w:val="2"/>
                <w:sz w:val="20"/>
                <w:szCs w:val="20"/>
              </w:rPr>
              <w:t>同一扮和</w:t>
            </w:r>
            <w:proofErr w:type="gramEnd"/>
            <w:r w:rsidRPr="00301764">
              <w:rPr>
                <w:rFonts w:ascii="標楷體" w:eastAsia="標楷體" w:hAnsi="Times New Roman" w:cs="Times New Roman" w:hint="eastAsia"/>
                <w:kern w:val="2"/>
                <w:sz w:val="20"/>
                <w:szCs w:val="20"/>
              </w:rPr>
              <w:t>廠商同一天供應之同一種瀝青混凝土數量視為同一批，每批至少抽驗2次，惟數量未達200T時得僅抽驗1</w:t>
            </w:r>
            <w:r w:rsidRPr="00301764">
              <w:rPr>
                <w:rFonts w:ascii="標楷體" w:eastAsia="標楷體" w:hAnsi="Times New Roman" w:cs="Times New Roman" w:hint="eastAsia"/>
                <w:kern w:val="2"/>
                <w:sz w:val="20"/>
                <w:szCs w:val="20"/>
              </w:rPr>
              <w:lastRenderedPageBreak/>
              <w:t>次，各次之檢驗結果不互相平均，各次抽驗之代表數量則由監造單位依查驗時之現況認定。</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參照施工</w:t>
            </w:r>
            <w:r w:rsidRPr="00301764">
              <w:rPr>
                <w:rFonts w:ascii="Times New Roman" w:eastAsia="標楷體" w:hAnsi="Times New Roman" w:cs="Times New Roman" w:hint="eastAsia"/>
                <w:sz w:val="20"/>
                <w:szCs w:val="20"/>
              </w:rPr>
              <w:t>規範</w:t>
            </w:r>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2742</w:t>
            </w:r>
            <w:r w:rsidRPr="00301764">
              <w:rPr>
                <w:rFonts w:ascii="Times New Roman" w:eastAsia="標楷體" w:hAnsi="Times New Roman" w:cs="Times New Roman"/>
                <w:sz w:val="20"/>
                <w:szCs w:val="20"/>
              </w:rPr>
              <w:t>章辦理。</w:t>
            </w:r>
          </w:p>
        </w:tc>
      </w:tr>
      <w:tr w:rsidR="00301764" w:rsidRPr="00301764" w:rsidTr="00D83DC6">
        <w:trPr>
          <w:trHeight w:val="65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瀝青混合</w:t>
            </w:r>
            <w:proofErr w:type="gramStart"/>
            <w:r w:rsidRPr="00301764">
              <w:rPr>
                <w:rFonts w:ascii="Times New Roman" w:eastAsia="標楷體" w:hAnsi="Times New Roman" w:cs="Times New Roman"/>
                <w:sz w:val="20"/>
                <w:szCs w:val="20"/>
              </w:rPr>
              <w:t>料抽油後篩分析</w:t>
            </w:r>
            <w:proofErr w:type="gramEnd"/>
            <w:r w:rsidRPr="00301764">
              <w:rPr>
                <w:rFonts w:ascii="Times New Roman" w:eastAsia="標楷體" w:hAnsi="Times New Roman" w:cs="Times New Roman"/>
                <w:sz w:val="20"/>
                <w:szCs w:val="20"/>
              </w:rPr>
              <w:t>試驗</w:t>
            </w:r>
            <w:r w:rsidRPr="00301764">
              <w:rPr>
                <w:rFonts w:ascii="Times New Roman" w:eastAsia="標楷體" w:hAnsi="Times New Roman" w:cs="Times New Roman"/>
                <w:sz w:val="20"/>
                <w:szCs w:val="20"/>
              </w:rPr>
              <w:t xml:space="preserve">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AASHTO T30</w:t>
            </w:r>
            <w:r w:rsidRPr="00301764">
              <w:rPr>
                <w:rFonts w:ascii="Times New Roman" w:eastAsia="標楷體" w:hAnsi="標楷體" w:cs="Times New Roman"/>
                <w:sz w:val="20"/>
                <w:szCs w:val="20"/>
              </w:rPr>
              <w:t>、第</w:t>
            </w:r>
            <w:r w:rsidRPr="00301764">
              <w:rPr>
                <w:rFonts w:ascii="Times New Roman" w:eastAsia="標楷體" w:hAnsi="Times New Roman" w:cs="Times New Roman"/>
                <w:sz w:val="20"/>
                <w:szCs w:val="20"/>
              </w:rPr>
              <w:t>02741</w:t>
            </w:r>
            <w:r w:rsidRPr="00301764">
              <w:rPr>
                <w:rFonts w:ascii="Times New Roman" w:eastAsia="標楷體" w:hAnsi="標楷體" w:cs="Times New Roman"/>
                <w:sz w:val="20"/>
                <w:szCs w:val="20"/>
              </w:rPr>
              <w:t>章之「</w:t>
            </w:r>
            <w:proofErr w:type="gramStart"/>
            <w:r w:rsidRPr="00301764">
              <w:rPr>
                <w:rFonts w:ascii="Times New Roman" w:eastAsia="標楷體" w:hAnsi="標楷體" w:cs="Times New Roman"/>
                <w:sz w:val="20"/>
                <w:szCs w:val="20"/>
              </w:rPr>
              <w:t>密級配</w:t>
            </w:r>
            <w:proofErr w:type="gramEnd"/>
            <w:r w:rsidRPr="00301764">
              <w:rPr>
                <w:rFonts w:ascii="Times New Roman" w:eastAsia="標楷體" w:hAnsi="標楷體" w:cs="Times New Roman"/>
                <w:sz w:val="20"/>
                <w:szCs w:val="20"/>
              </w:rPr>
              <w:t>瀝青</w:t>
            </w:r>
            <w:proofErr w:type="gramStart"/>
            <w:r w:rsidRPr="00301764">
              <w:rPr>
                <w:rFonts w:ascii="Times New Roman" w:eastAsia="標楷體" w:hAnsi="標楷體" w:cs="Times New Roman"/>
                <w:sz w:val="20"/>
                <w:szCs w:val="20"/>
              </w:rPr>
              <w:t>混凝土粒料級</w:t>
            </w:r>
            <w:proofErr w:type="gramEnd"/>
            <w:r w:rsidRPr="00301764">
              <w:rPr>
                <w:rFonts w:ascii="Times New Roman" w:eastAsia="標楷體" w:hAnsi="標楷體" w:cs="Times New Roman"/>
                <w:sz w:val="20"/>
                <w:szCs w:val="20"/>
              </w:rPr>
              <w:t>配及瀝青含</w:t>
            </w:r>
            <w:r w:rsidRPr="00301764">
              <w:rPr>
                <w:rFonts w:ascii="Times New Roman" w:eastAsia="標楷體" w:hAnsi="標楷體" w:cs="Times New Roman"/>
                <w:sz w:val="20"/>
                <w:szCs w:val="20"/>
              </w:rPr>
              <w:lastRenderedPageBreak/>
              <w:t>量表」</w:t>
            </w:r>
            <w:r w:rsidRPr="00301764">
              <w:rPr>
                <w:rFonts w:ascii="Times New Roman" w:eastAsia="標楷體" w:hAnsi="Times New Roman" w:cs="Times New Roman"/>
                <w:sz w:val="20"/>
                <w:szCs w:val="20"/>
              </w:rPr>
              <w:t xml:space="preserve"> </w:t>
            </w:r>
          </w:p>
        </w:tc>
        <w:tc>
          <w:tcPr>
            <w:tcW w:w="998" w:type="pct"/>
            <w:shd w:val="clear" w:color="auto" w:fill="auto"/>
            <w:vAlign w:val="center"/>
          </w:tcPr>
          <w:p w:rsidR="00301764" w:rsidRPr="00301764" w:rsidRDefault="00301764" w:rsidP="00301764">
            <w:pPr>
              <w:widowControl w:val="0"/>
              <w:adjustRightInd w:val="0"/>
              <w:snapToGrid w:val="0"/>
              <w:ind w:left="57" w:right="57" w:hanging="24"/>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lastRenderedPageBreak/>
              <w:t>(1)No.4</w:t>
            </w:r>
            <w:r w:rsidRPr="00301764">
              <w:rPr>
                <w:rFonts w:ascii="Times New Roman" w:eastAsia="標楷體" w:hAnsi="標楷體" w:cs="Times New Roman"/>
                <w:kern w:val="2"/>
                <w:sz w:val="20"/>
                <w:szCs w:val="20"/>
              </w:rPr>
              <w:t>篩以上之允許誤差在</w:t>
            </w:r>
            <w:r w:rsidRPr="00301764">
              <w:rPr>
                <w:rFonts w:ascii="Times New Roman" w:eastAsia="標楷體" w:hAnsi="Times New Roman" w:cs="Times New Roman"/>
                <w:kern w:val="2"/>
                <w:sz w:val="20"/>
                <w:szCs w:val="20"/>
              </w:rPr>
              <w:t>±7%</w:t>
            </w:r>
            <w:r w:rsidRPr="00301764">
              <w:rPr>
                <w:rFonts w:ascii="Times New Roman" w:eastAsia="標楷體" w:hAnsi="標楷體" w:cs="Times New Roman"/>
                <w:kern w:val="2"/>
                <w:sz w:val="20"/>
                <w:szCs w:val="20"/>
              </w:rPr>
              <w:t>以內者</w:t>
            </w:r>
            <w:r w:rsidRPr="00301764">
              <w:rPr>
                <w:rFonts w:ascii="Times New Roman" w:eastAsia="標楷體" w:hAnsi="Times New Roman" w:cs="Times New Roman"/>
                <w:kern w:val="2"/>
                <w:sz w:val="20"/>
                <w:szCs w:val="20"/>
              </w:rPr>
              <w:t xml:space="preserve"> </w:t>
            </w:r>
          </w:p>
          <w:p w:rsidR="00301764" w:rsidRPr="00301764" w:rsidRDefault="00301764" w:rsidP="00301764">
            <w:pPr>
              <w:widowControl w:val="0"/>
              <w:adjustRightInd w:val="0"/>
              <w:snapToGrid w:val="0"/>
              <w:ind w:left="57" w:right="57" w:hanging="27"/>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(2)No.8</w:t>
            </w:r>
            <w:proofErr w:type="gramStart"/>
            <w:r w:rsidRPr="00301764">
              <w:rPr>
                <w:rFonts w:ascii="Times New Roman" w:eastAsia="標楷體" w:hAnsi="標楷體" w:cs="Times New Roman"/>
                <w:kern w:val="2"/>
                <w:sz w:val="20"/>
                <w:szCs w:val="20"/>
              </w:rPr>
              <w:t>篩至</w:t>
            </w:r>
            <w:proofErr w:type="gramEnd"/>
            <w:r w:rsidRPr="00301764">
              <w:rPr>
                <w:rFonts w:ascii="Times New Roman" w:eastAsia="標楷體" w:hAnsi="Times New Roman" w:cs="Times New Roman"/>
                <w:kern w:val="2"/>
                <w:sz w:val="20"/>
                <w:szCs w:val="20"/>
              </w:rPr>
              <w:t>No.100</w:t>
            </w:r>
            <w:r w:rsidRPr="00301764">
              <w:rPr>
                <w:rFonts w:ascii="Times New Roman" w:eastAsia="標楷體" w:hAnsi="標楷體" w:cs="Times New Roman"/>
                <w:kern w:val="2"/>
                <w:sz w:val="20"/>
                <w:szCs w:val="20"/>
              </w:rPr>
              <w:lastRenderedPageBreak/>
              <w:t>篩之允許誤差在</w:t>
            </w:r>
            <w:r w:rsidRPr="00301764">
              <w:rPr>
                <w:rFonts w:ascii="Times New Roman" w:eastAsia="標楷體" w:hAnsi="Times New Roman" w:cs="Times New Roman"/>
                <w:kern w:val="2"/>
                <w:sz w:val="20"/>
                <w:szCs w:val="20"/>
              </w:rPr>
              <w:t>±4%</w:t>
            </w:r>
            <w:r w:rsidRPr="00301764">
              <w:rPr>
                <w:rFonts w:ascii="Times New Roman" w:eastAsia="標楷體" w:hAnsi="標楷體" w:cs="Times New Roman"/>
                <w:kern w:val="2"/>
                <w:sz w:val="20"/>
                <w:szCs w:val="20"/>
              </w:rPr>
              <w:t>以內者</w:t>
            </w:r>
            <w:r w:rsidRPr="00301764">
              <w:rPr>
                <w:rFonts w:ascii="Times New Roman" w:eastAsia="標楷體" w:hAnsi="Times New Roman" w:cs="Times New Roman"/>
                <w:kern w:val="2"/>
                <w:sz w:val="20"/>
                <w:szCs w:val="20"/>
              </w:rPr>
              <w:t xml:space="preserve">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(3) No.200</w:t>
            </w:r>
            <w:r w:rsidRPr="00301764">
              <w:rPr>
                <w:rFonts w:ascii="Times New Roman" w:eastAsia="標楷體" w:hAnsi="標楷體" w:cs="Times New Roman"/>
                <w:sz w:val="20"/>
                <w:szCs w:val="20"/>
              </w:rPr>
              <w:t>篩之允許誤差在</w:t>
            </w:r>
            <w:r w:rsidRPr="00301764">
              <w:rPr>
                <w:rFonts w:ascii="Times New Roman" w:eastAsia="標楷體" w:hAnsi="Times New Roman" w:cs="Times New Roman"/>
                <w:sz w:val="20"/>
                <w:szCs w:val="20"/>
              </w:rPr>
              <w:t>±2.0%</w:t>
            </w:r>
            <w:r w:rsidRPr="00301764">
              <w:rPr>
                <w:rFonts w:ascii="Times New Roman" w:eastAsia="標楷體" w:hAnsi="標楷體" w:cs="Times New Roman"/>
                <w:sz w:val="20"/>
                <w:szCs w:val="20"/>
              </w:rPr>
              <w:t>以內者</w:t>
            </w:r>
            <w:r w:rsidRPr="00301764">
              <w:rPr>
                <w:rFonts w:ascii="Times New Roman" w:eastAsia="標楷體" w:hAnsi="Times New Roman" w:cs="Times New Roman"/>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4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厚度</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 xml:space="preserve">CNS </w:t>
            </w:r>
            <w:smartTag w:uri="urn:schemas-microsoft-com:office:smarttags" w:element="chmetcnv">
              <w:smartTagPr>
                <w:attr w:name="TCSC" w:val="0"/>
                <w:attr w:name="NumberType" w:val="1"/>
                <w:attr w:name="Negative" w:val="False"/>
                <w:attr w:name="HasSpace" w:val="True"/>
                <w:attr w:name="SourceValue" w:val="8755"/>
                <w:attr w:name="UnitName" w:val="a"/>
              </w:smartTagPr>
              <w:r w:rsidRPr="00301764">
                <w:rPr>
                  <w:rFonts w:ascii="Times New Roman" w:eastAsia="標楷體" w:hAnsi="Times New Roman" w:cs="Times New Roman"/>
                  <w:sz w:val="20"/>
                  <w:szCs w:val="20"/>
                </w:rPr>
                <w:t>8755 A</w:t>
              </w:r>
            </w:smartTag>
            <w:r w:rsidRPr="00301764">
              <w:rPr>
                <w:rFonts w:ascii="Times New Roman" w:eastAsia="標楷體" w:hAnsi="Times New Roman" w:cs="Times New Roman"/>
                <w:sz w:val="20"/>
                <w:szCs w:val="20"/>
              </w:rPr>
              <w:t xml:space="preserve">3147 </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契約圖說之規定厚度以上</w:t>
            </w:r>
            <w:r w:rsidRPr="00301764">
              <w:rPr>
                <w:rFonts w:ascii="Times New Roman" w:eastAsia="標楷體" w:hAnsi="Times New Roman" w:cs="Times New Roman"/>
                <w:sz w:val="20"/>
                <w:szCs w:val="20"/>
              </w:rPr>
              <w:t xml:space="preserve"> </w:t>
            </w:r>
          </w:p>
        </w:tc>
        <w:tc>
          <w:tcPr>
            <w:tcW w:w="1182" w:type="pct"/>
            <w:vMerge w:val="restart"/>
            <w:vAlign w:val="center"/>
          </w:tcPr>
          <w:p w:rsidR="00301764" w:rsidRPr="00301764" w:rsidRDefault="00301764" w:rsidP="00301764">
            <w:pPr>
              <w:widowControl w:val="0"/>
              <w:numPr>
                <w:ilvl w:val="0"/>
                <w:numId w:val="13"/>
              </w:numPr>
              <w:adjustRightInd w:val="0"/>
              <w:snapToGrid w:val="0"/>
              <w:ind w:left="188" w:hanging="188"/>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未滿</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position w:val="6"/>
                  <w:sz w:val="20"/>
                  <w:szCs w:val="20"/>
                  <w:vertAlign w:val="superscript"/>
                </w:rPr>
                <w:t>2</w:t>
              </w:r>
            </w:smartTag>
            <w:r w:rsidRPr="00301764">
              <w:rPr>
                <w:rFonts w:ascii="Times New Roman" w:eastAsia="標楷體" w:hAnsi="標楷體" w:cs="Times New Roman"/>
                <w:sz w:val="20"/>
                <w:szCs w:val="20"/>
              </w:rPr>
              <w:t>至少</w:t>
            </w:r>
            <w:proofErr w:type="gramStart"/>
            <w:r w:rsidRPr="00301764">
              <w:rPr>
                <w:rFonts w:ascii="Times New Roman" w:eastAsia="標楷體" w:hAnsi="標楷體" w:cs="Times New Roman"/>
                <w:sz w:val="20"/>
                <w:szCs w:val="20"/>
              </w:rPr>
              <w:t>鑽取試體</w:t>
            </w:r>
            <w:proofErr w:type="gramEnd"/>
            <w:r w:rsidRPr="00301764">
              <w:rPr>
                <w:rFonts w:ascii="Times New Roman" w:eastAsia="標楷體" w:hAnsi="Times New Roman" w:cs="Times New Roman"/>
                <w:sz w:val="20"/>
                <w:szCs w:val="20"/>
              </w:rPr>
              <w:t>1</w:t>
            </w:r>
            <w:r w:rsidRPr="00301764">
              <w:rPr>
                <w:rFonts w:ascii="Times New Roman" w:eastAsia="標楷體" w:hAnsi="標楷體" w:cs="Times New Roman"/>
                <w:sz w:val="20"/>
                <w:szCs w:val="20"/>
              </w:rPr>
              <w:t>個。</w:t>
            </w:r>
          </w:p>
          <w:p w:rsidR="00301764" w:rsidRPr="00301764" w:rsidRDefault="00301764" w:rsidP="00301764">
            <w:pPr>
              <w:widowControl w:val="0"/>
              <w:numPr>
                <w:ilvl w:val="0"/>
                <w:numId w:val="13"/>
              </w:numPr>
              <w:adjustRightInd w:val="0"/>
              <w:snapToGrid w:val="0"/>
              <w:ind w:left="188" w:hanging="188"/>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每增</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position w:val="6"/>
                  <w:sz w:val="20"/>
                  <w:szCs w:val="20"/>
                  <w:vertAlign w:val="superscript"/>
                </w:rPr>
                <w:t>2</w:t>
              </w:r>
            </w:smartTag>
            <w:proofErr w:type="gramStart"/>
            <w:r w:rsidRPr="00301764">
              <w:rPr>
                <w:rFonts w:ascii="Times New Roman" w:eastAsia="標楷體" w:hAnsi="標楷體" w:cs="Times New Roman"/>
                <w:sz w:val="20"/>
                <w:szCs w:val="20"/>
              </w:rPr>
              <w:t>鑽取試體</w:t>
            </w:r>
            <w:proofErr w:type="gramEnd"/>
            <w:r w:rsidRPr="00301764">
              <w:rPr>
                <w:rFonts w:ascii="Times New Roman" w:eastAsia="標楷體" w:hAnsi="Times New Roman" w:cs="Times New Roman"/>
                <w:sz w:val="20"/>
                <w:szCs w:val="20"/>
              </w:rPr>
              <w:t>1</w:t>
            </w:r>
            <w:r w:rsidRPr="00301764">
              <w:rPr>
                <w:rFonts w:ascii="Times New Roman" w:eastAsia="標楷體" w:hAnsi="標楷體" w:cs="Times New Roman"/>
                <w:sz w:val="20"/>
                <w:szCs w:val="20"/>
              </w:rPr>
              <w:t>個。</w:t>
            </w:r>
          </w:p>
          <w:p w:rsidR="00301764" w:rsidRPr="00301764" w:rsidRDefault="00301764" w:rsidP="00301764">
            <w:pPr>
              <w:widowControl w:val="0"/>
              <w:numPr>
                <w:ilvl w:val="0"/>
                <w:numId w:val="13"/>
              </w:numPr>
              <w:adjustRightInd w:val="0"/>
              <w:snapToGrid w:val="0"/>
              <w:ind w:left="188" w:hanging="188"/>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若施作面積連續達</w:t>
            </w:r>
            <w:smartTag w:uri="urn:schemas-microsoft-com:office:smarttags" w:element="chmetcnv">
              <w:smartTagPr>
                <w:attr w:name="UnitName" w:val="m2"/>
                <w:attr w:name="SourceValue" w:val="10000"/>
                <w:attr w:name="HasSpace" w:val="False"/>
                <w:attr w:name="Negative" w:val="False"/>
                <w:attr w:name="NumberType" w:val="1"/>
                <w:attr w:name="TCSC" w:val="0"/>
              </w:smartTagPr>
              <w:r w:rsidRPr="00301764">
                <w:rPr>
                  <w:rFonts w:ascii="Times New Roman" w:eastAsia="標楷體" w:hAnsi="Times New Roman" w:cs="Times New Roman"/>
                  <w:sz w:val="20"/>
                  <w:szCs w:val="20"/>
                </w:rPr>
                <w:t>10000m</w:t>
              </w:r>
              <w:r w:rsidRPr="00301764">
                <w:rPr>
                  <w:rFonts w:ascii="Times New Roman" w:eastAsia="標楷體" w:hAnsi="Times New Roman" w:cs="Times New Roman"/>
                  <w:position w:val="6"/>
                  <w:sz w:val="20"/>
                  <w:szCs w:val="20"/>
                  <w:vertAlign w:val="superscript"/>
                </w:rPr>
                <w:t>2</w:t>
              </w:r>
            </w:smartTag>
            <w:r w:rsidRPr="00301764">
              <w:rPr>
                <w:rFonts w:ascii="Times New Roman" w:eastAsia="標楷體" w:hAnsi="標楷體" w:cs="Times New Roman"/>
                <w:sz w:val="20"/>
                <w:szCs w:val="20"/>
              </w:rPr>
              <w:t>以上者，以</w:t>
            </w:r>
            <w:smartTag w:uri="urn:schemas-microsoft-com:office:smarttags" w:element="chmetcnv">
              <w:smartTagPr>
                <w:attr w:name="UnitName" w:val="m2"/>
                <w:attr w:name="SourceValue" w:val="10000"/>
                <w:attr w:name="HasSpace" w:val="False"/>
                <w:attr w:name="Negative" w:val="False"/>
                <w:attr w:name="NumberType" w:val="1"/>
                <w:attr w:name="TCSC" w:val="0"/>
              </w:smartTagPr>
              <w:r w:rsidRPr="00301764">
                <w:rPr>
                  <w:rFonts w:ascii="Times New Roman" w:eastAsia="標楷體" w:hAnsi="Times New Roman" w:cs="Times New Roman"/>
                  <w:sz w:val="20"/>
                  <w:szCs w:val="20"/>
                </w:rPr>
                <w:t>10000m</w:t>
              </w:r>
              <w:r w:rsidRPr="00301764">
                <w:rPr>
                  <w:rFonts w:ascii="Times New Roman" w:eastAsia="標楷體" w:hAnsi="Times New Roman" w:cs="Times New Roman"/>
                  <w:position w:val="6"/>
                  <w:sz w:val="20"/>
                  <w:szCs w:val="20"/>
                  <w:vertAlign w:val="superscript"/>
                </w:rPr>
                <w:t>2</w:t>
              </w:r>
            </w:smartTag>
            <w:r w:rsidRPr="00301764">
              <w:rPr>
                <w:rFonts w:ascii="Times New Roman" w:eastAsia="標楷體" w:hAnsi="標楷體" w:cs="Times New Roman"/>
                <w:sz w:val="20"/>
                <w:szCs w:val="20"/>
              </w:rPr>
              <w:t>為一單位工區面積，求其單位工區所有試體平均值。</w:t>
            </w:r>
          </w:p>
          <w:p w:rsidR="00301764" w:rsidRPr="00301764" w:rsidRDefault="00301764" w:rsidP="00301764">
            <w:pPr>
              <w:widowControl w:val="0"/>
              <w:numPr>
                <w:ilvl w:val="0"/>
                <w:numId w:val="13"/>
              </w:numPr>
              <w:adjustRightInd w:val="0"/>
              <w:snapToGrid w:val="0"/>
              <w:ind w:left="188" w:hanging="188"/>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若施作面積連續未達</w:t>
            </w:r>
            <w:smartTag w:uri="urn:schemas-microsoft-com:office:smarttags" w:element="chmetcnv">
              <w:smartTagPr>
                <w:attr w:name="UnitName" w:val="m2"/>
                <w:attr w:name="SourceValue" w:val="10000"/>
                <w:attr w:name="HasSpace" w:val="False"/>
                <w:attr w:name="Negative" w:val="False"/>
                <w:attr w:name="NumberType" w:val="1"/>
                <w:attr w:name="TCSC" w:val="0"/>
              </w:smartTagPr>
              <w:r w:rsidRPr="00301764">
                <w:rPr>
                  <w:rFonts w:ascii="Times New Roman" w:eastAsia="標楷體" w:hAnsi="Times New Roman" w:cs="Times New Roman"/>
                  <w:sz w:val="20"/>
                  <w:szCs w:val="20"/>
                </w:rPr>
                <w:t>10000m</w:t>
              </w:r>
              <w:r w:rsidRPr="00301764">
                <w:rPr>
                  <w:rFonts w:ascii="Times New Roman" w:eastAsia="標楷體" w:hAnsi="Times New Roman" w:cs="Times New Roman"/>
                  <w:position w:val="6"/>
                  <w:sz w:val="20"/>
                  <w:szCs w:val="20"/>
                  <w:vertAlign w:val="superscript"/>
                </w:rPr>
                <w:t>2</w:t>
              </w:r>
            </w:smartTag>
            <w:r w:rsidRPr="00301764">
              <w:rPr>
                <w:rFonts w:ascii="Times New Roman" w:eastAsia="標楷體" w:hAnsi="標楷體" w:cs="Times New Roman"/>
                <w:sz w:val="20"/>
                <w:szCs w:val="20"/>
              </w:rPr>
              <w:t>者，得因其顯然之特性縮小工區面積，求其單位工區所有試體平均值。</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608"/>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壓實度</w:t>
            </w:r>
            <w:r w:rsidRPr="00301764">
              <w:rPr>
                <w:rFonts w:ascii="Times New Roman" w:eastAsia="標楷體" w:hAnsi="Times New Roman" w:cs="Times New Roman"/>
                <w:sz w:val="20"/>
                <w:szCs w:val="20"/>
              </w:rPr>
              <w:t xml:space="preserve">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 xml:space="preserve">CNS </w:t>
            </w:r>
            <w:smartTag w:uri="urn:schemas-microsoft-com:office:smarttags" w:element="chmetcnv">
              <w:smartTagPr>
                <w:attr w:name="TCSC" w:val="0"/>
                <w:attr w:name="NumberType" w:val="1"/>
                <w:attr w:name="Negative" w:val="False"/>
                <w:attr w:name="HasSpace" w:val="True"/>
                <w:attr w:name="SourceValue" w:val="12390"/>
                <w:attr w:name="UnitName" w:val="a"/>
              </w:smartTagPr>
              <w:r w:rsidRPr="00301764">
                <w:rPr>
                  <w:rFonts w:ascii="Times New Roman" w:eastAsia="標楷體" w:hAnsi="Times New Roman" w:cs="Times New Roman"/>
                  <w:sz w:val="20"/>
                  <w:szCs w:val="20"/>
                </w:rPr>
                <w:t>12390 A</w:t>
              </w:r>
            </w:smartTag>
            <w:r w:rsidRPr="00301764">
              <w:rPr>
                <w:rFonts w:ascii="Times New Roman" w:eastAsia="標楷體" w:hAnsi="Times New Roman" w:cs="Times New Roman"/>
                <w:sz w:val="20"/>
                <w:szCs w:val="20"/>
              </w:rPr>
              <w:t xml:space="preserve">3288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(1)</w:t>
            </w:r>
            <w:smartTag w:uri="urn:schemas-microsoft-com:office:smarttags" w:element="chmetcnv">
              <w:smartTagPr>
                <w:attr w:name="TCSC" w:val="0"/>
                <w:attr w:name="NumberType" w:val="1"/>
                <w:attr w:name="Negative" w:val="False"/>
                <w:attr w:name="HasSpace" w:val="False"/>
                <w:attr w:name="SourceValue" w:val="8"/>
                <w:attr w:name="UnitName" w:val="m"/>
              </w:smartTagPr>
              <w:r w:rsidRPr="00301764">
                <w:rPr>
                  <w:rFonts w:ascii="Times New Roman" w:eastAsia="標楷體" w:hAnsi="Times New Roman" w:cs="Times New Roman"/>
                  <w:sz w:val="20"/>
                  <w:szCs w:val="20"/>
                </w:rPr>
                <w:t>8M</w:t>
              </w:r>
            </w:smartTag>
            <w:r w:rsidRPr="00301764">
              <w:rPr>
                <w:rFonts w:ascii="Times New Roman" w:eastAsia="標楷體" w:hAnsi="標楷體" w:cs="Times New Roman"/>
                <w:sz w:val="20"/>
                <w:szCs w:val="20"/>
              </w:rPr>
              <w:t>寬以上主要道路</w:t>
            </w:r>
            <w:r w:rsidRPr="00301764">
              <w:rPr>
                <w:rFonts w:ascii="Times New Roman" w:eastAsia="標楷體" w:hAnsi="Times New Roman" w:cs="Times New Roman"/>
                <w:sz w:val="20"/>
                <w:szCs w:val="20"/>
              </w:rPr>
              <w:t>:</w:t>
            </w:r>
            <w:r w:rsidRPr="00301764">
              <w:rPr>
                <w:rFonts w:ascii="Times New Roman" w:eastAsia="標楷體" w:hAnsi="標楷體" w:cs="Times New Roman"/>
                <w:sz w:val="20"/>
                <w:szCs w:val="20"/>
              </w:rPr>
              <w:t>壓實度達</w:t>
            </w:r>
            <w:r w:rsidRPr="00301764">
              <w:rPr>
                <w:rFonts w:ascii="Times New Roman" w:eastAsia="標楷體" w:hAnsi="Times New Roman" w:cs="Times New Roman"/>
                <w:sz w:val="20"/>
                <w:szCs w:val="20"/>
              </w:rPr>
              <w:t>95%</w:t>
            </w:r>
            <w:r w:rsidRPr="00301764">
              <w:rPr>
                <w:rFonts w:ascii="Times New Roman" w:eastAsia="標楷體" w:hAnsi="標楷體" w:cs="Times New Roman"/>
                <w:sz w:val="20"/>
                <w:szCs w:val="20"/>
              </w:rPr>
              <w:t>以上者視為合格。</w:t>
            </w:r>
            <w:r w:rsidRPr="00301764">
              <w:rPr>
                <w:rFonts w:ascii="Times New Roman" w:eastAsia="標楷體" w:hAnsi="Times New Roman" w:cs="Times New Roman"/>
                <w:sz w:val="20"/>
                <w:szCs w:val="20"/>
              </w:rPr>
              <w:t xml:space="preserve">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(2)</w:t>
            </w:r>
            <w:r w:rsidRPr="00301764">
              <w:rPr>
                <w:rFonts w:ascii="Times New Roman" w:eastAsia="標楷體" w:hAnsi="標楷體" w:cs="Times New Roman"/>
                <w:sz w:val="20"/>
                <w:szCs w:val="20"/>
              </w:rPr>
              <w:t>未滿</w:t>
            </w:r>
            <w:smartTag w:uri="urn:schemas-microsoft-com:office:smarttags" w:element="chmetcnv">
              <w:smartTagPr>
                <w:attr w:name="TCSC" w:val="0"/>
                <w:attr w:name="NumberType" w:val="1"/>
                <w:attr w:name="Negative" w:val="False"/>
                <w:attr w:name="HasSpace" w:val="False"/>
                <w:attr w:name="SourceValue" w:val="8"/>
                <w:attr w:name="UnitName" w:val="m"/>
              </w:smartTagPr>
              <w:r w:rsidRPr="00301764">
                <w:rPr>
                  <w:rFonts w:ascii="Times New Roman" w:eastAsia="標楷體" w:hAnsi="Times New Roman" w:cs="Times New Roman"/>
                  <w:sz w:val="20"/>
                  <w:szCs w:val="20"/>
                </w:rPr>
                <w:t>8M</w:t>
              </w:r>
            </w:smartTag>
            <w:r w:rsidRPr="00301764">
              <w:rPr>
                <w:rFonts w:ascii="Times New Roman" w:eastAsia="標楷體" w:hAnsi="標楷體" w:cs="Times New Roman"/>
                <w:sz w:val="20"/>
                <w:szCs w:val="20"/>
              </w:rPr>
              <w:t>寬道路</w:t>
            </w:r>
            <w:r w:rsidRPr="00301764">
              <w:rPr>
                <w:rFonts w:ascii="Times New Roman" w:eastAsia="標楷體" w:hAnsi="Times New Roman" w:cs="Times New Roman"/>
                <w:sz w:val="20"/>
                <w:szCs w:val="20"/>
              </w:rPr>
              <w:t xml:space="preserve">: </w:t>
            </w:r>
            <w:r w:rsidRPr="00301764">
              <w:rPr>
                <w:rFonts w:ascii="Times New Roman" w:eastAsia="標楷體" w:hAnsi="標楷體" w:cs="Times New Roman"/>
                <w:sz w:val="20"/>
                <w:szCs w:val="20"/>
              </w:rPr>
              <w:t>壓實度達</w:t>
            </w:r>
            <w:r w:rsidRPr="00301764">
              <w:rPr>
                <w:rFonts w:ascii="Times New Roman" w:eastAsia="標楷體" w:hAnsi="Times New Roman" w:cs="Times New Roman"/>
                <w:sz w:val="20"/>
                <w:szCs w:val="20"/>
              </w:rPr>
              <w:t>93%</w:t>
            </w:r>
            <w:r w:rsidRPr="00301764">
              <w:rPr>
                <w:rFonts w:ascii="Times New Roman" w:eastAsia="標楷體" w:hAnsi="標楷體" w:cs="Times New Roman"/>
                <w:sz w:val="20"/>
                <w:szCs w:val="20"/>
              </w:rPr>
              <w:t>以上者視為合格。</w:t>
            </w:r>
            <w:r w:rsidRPr="00301764">
              <w:rPr>
                <w:rFonts w:ascii="Times New Roman" w:eastAsia="標楷體" w:hAnsi="Times New Roman" w:cs="Times New Roman"/>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60"/>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平整度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依照施工規範</w:t>
            </w:r>
            <w:r w:rsidRPr="00301764">
              <w:rPr>
                <w:rFonts w:ascii="Times New Roman" w:eastAsia="標楷體" w:hAnsi="Times New Roman" w:cs="Times New Roman" w:hint="eastAsia"/>
                <w:sz w:val="20"/>
                <w:szCs w:val="20"/>
              </w:rPr>
              <w:t>02742</w:t>
            </w:r>
            <w:r w:rsidRPr="00301764">
              <w:rPr>
                <w:rFonts w:ascii="Times New Roman" w:eastAsia="標楷體" w:hAnsi="Times New Roman" w:cs="Times New Roman" w:hint="eastAsia"/>
                <w:sz w:val="20"/>
                <w:szCs w:val="20"/>
              </w:rPr>
              <w:t>之</w:t>
            </w:r>
            <w:smartTag w:uri="urn:schemas-microsoft-com:office:smarttags" w:element="chsdate">
              <w:smartTagPr>
                <w:attr w:name="IsROCDate" w:val="False"/>
                <w:attr w:name="IsLunarDate" w:val="False"/>
                <w:attr w:name="Day" w:val="30"/>
                <w:attr w:name="Month" w:val="12"/>
                <w:attr w:name="Year" w:val="1899"/>
              </w:smartTagPr>
              <w:r w:rsidRPr="00301764">
                <w:rPr>
                  <w:rFonts w:ascii="Times New Roman" w:eastAsia="標楷體" w:hAnsi="Times New Roman" w:cs="Times New Roman" w:hint="eastAsia"/>
                  <w:sz w:val="20"/>
                  <w:szCs w:val="20"/>
                </w:rPr>
                <w:t>3.4.2</w:t>
              </w:r>
            </w:smartTag>
            <w:r w:rsidRPr="00301764">
              <w:rPr>
                <w:rFonts w:ascii="Times New Roman" w:eastAsia="標楷體" w:hAnsi="Times New Roman" w:cs="Times New Roman" w:hint="eastAsia"/>
                <w:sz w:val="20"/>
                <w:szCs w:val="20"/>
              </w:rPr>
              <w:t>規定辦理，於鋪面完成滾壓後以</w:t>
            </w:r>
            <w:smartTag w:uri="urn:schemas-microsoft-com:office:smarttags" w:element="chmetcnv">
              <w:smartTagPr>
                <w:attr w:name="TCSC" w:val="0"/>
                <w:attr w:name="NumberType" w:val="1"/>
                <w:attr w:name="Negative" w:val="False"/>
                <w:attr w:name="HasSpace" w:val="False"/>
                <w:attr w:name="SourceValue" w:val="3"/>
                <w:attr w:name="UnitName" w:val="m"/>
              </w:smartTagPr>
              <w:r w:rsidRPr="00301764">
                <w:rPr>
                  <w:rFonts w:ascii="Times New Roman" w:eastAsia="標楷體" w:hAnsi="Times New Roman" w:cs="Times New Roman" w:hint="eastAsia"/>
                  <w:sz w:val="20"/>
                  <w:szCs w:val="20"/>
                </w:rPr>
                <w:t>3m</w:t>
              </w:r>
            </w:smartTag>
            <w:r w:rsidRPr="00301764">
              <w:rPr>
                <w:rFonts w:ascii="Times New Roman" w:eastAsia="標楷體" w:hAnsi="Times New Roman" w:cs="Times New Roman" w:hint="eastAsia"/>
                <w:sz w:val="20"/>
                <w:szCs w:val="20"/>
              </w:rPr>
              <w:t>直</w:t>
            </w:r>
            <w:proofErr w:type="gramStart"/>
            <w:r w:rsidRPr="00301764">
              <w:rPr>
                <w:rFonts w:ascii="Times New Roman" w:eastAsia="標楷體" w:hAnsi="Times New Roman" w:cs="Times New Roman" w:hint="eastAsia"/>
                <w:sz w:val="20"/>
                <w:szCs w:val="20"/>
              </w:rPr>
              <w:t>規</w:t>
            </w:r>
            <w:proofErr w:type="gramEnd"/>
            <w:r w:rsidRPr="00301764">
              <w:rPr>
                <w:rFonts w:ascii="Times New Roman" w:eastAsia="標楷體" w:hAnsi="Times New Roman" w:cs="Times New Roman" w:hint="eastAsia"/>
                <w:sz w:val="20"/>
                <w:szCs w:val="20"/>
              </w:rPr>
              <w:t>或高低式平坦儀檢驗。</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r w:rsidRPr="00301764">
              <w:rPr>
                <w:rFonts w:ascii="Times New Roman" w:eastAsia="標楷體" w:hAnsi="Times New Roman" w:cs="Times New Roman" w:hint="eastAsia"/>
                <w:sz w:val="20"/>
                <w:szCs w:val="20"/>
              </w:rPr>
              <w:t>SD</w:t>
            </w:r>
            <w:r w:rsidRPr="00301764">
              <w:rPr>
                <w:rFonts w:ascii="Times New Roman" w:eastAsia="標楷體" w:hAnsi="Times New Roman" w:cs="Times New Roman" w:hint="eastAsia"/>
                <w:sz w:val="20"/>
                <w:szCs w:val="20"/>
              </w:rPr>
              <w:t>標準</w:t>
            </w:r>
            <w:r w:rsidRPr="00301764">
              <w:rPr>
                <w:rFonts w:ascii="標楷體" w:eastAsia="標楷體" w:hAnsi="標楷體" w:cs="Times New Roman" w:hint="eastAsia"/>
                <w:sz w:val="20"/>
                <w:szCs w:val="20"/>
              </w:rPr>
              <w:t>差</w:t>
            </w:r>
            <w:proofErr w:type="gramStart"/>
            <w:r w:rsidRPr="00301764">
              <w:rPr>
                <w:rFonts w:ascii="標楷體" w:eastAsia="標楷體" w:hAnsi="標楷體" w:cs="Times New Roman" w:hint="eastAsia"/>
                <w:sz w:val="20"/>
                <w:szCs w:val="20"/>
              </w:rPr>
              <w:t>︰</w:t>
            </w:r>
            <w:proofErr w:type="gramEnd"/>
          </w:p>
          <w:p w:rsidR="00301764" w:rsidRPr="00301764" w:rsidRDefault="00301764" w:rsidP="00301764">
            <w:pPr>
              <w:widowControl w:val="0"/>
              <w:numPr>
                <w:ilvl w:val="2"/>
                <w:numId w:val="11"/>
              </w:numPr>
              <w:adjustRightInd w:val="0"/>
              <w:snapToGrid w:val="0"/>
              <w:jc w:val="both"/>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一般道路</w:t>
            </w:r>
            <w:proofErr w:type="gramStart"/>
            <w:r w:rsidRPr="00301764">
              <w:rPr>
                <w:rFonts w:ascii="標楷體" w:eastAsia="標楷體" w:hAnsi="標楷體" w:cs="Times New Roman" w:hint="eastAsia"/>
                <w:sz w:val="20"/>
                <w:szCs w:val="20"/>
              </w:rPr>
              <w:t>︰</w:t>
            </w:r>
            <w:proofErr w:type="gramEnd"/>
            <w:r w:rsidRPr="00301764">
              <w:rPr>
                <w:rFonts w:ascii="標楷體" w:eastAsia="標楷體" w:hAnsi="標楷體" w:cs="Times New Roman" w:hint="eastAsia"/>
                <w:sz w:val="20"/>
                <w:szCs w:val="20"/>
              </w:rPr>
              <w:t>SD</w:t>
            </w:r>
            <w:proofErr w:type="gramStart"/>
            <w:r w:rsidRPr="00301764">
              <w:rPr>
                <w:rFonts w:ascii="標楷體" w:eastAsia="標楷體" w:hAnsi="標楷體" w:cs="Times New Roman" w:hint="eastAsia"/>
                <w:sz w:val="20"/>
                <w:szCs w:val="20"/>
              </w:rPr>
              <w:t>≦</w:t>
            </w:r>
            <w:proofErr w:type="gramEnd"/>
            <w:smartTag w:uri="urn:schemas-microsoft-com:office:smarttags" w:element="chmetcnv">
              <w:smartTagPr>
                <w:attr w:name="TCSC" w:val="0"/>
                <w:attr w:name="NumberType" w:val="1"/>
                <w:attr w:name="Negative" w:val="False"/>
                <w:attr w:name="HasSpace" w:val="False"/>
                <w:attr w:name="SourceValue" w:val="2.6"/>
                <w:attr w:name="UnitName" w:val="m"/>
              </w:smartTagPr>
              <w:r w:rsidRPr="00301764">
                <w:rPr>
                  <w:rFonts w:ascii="標楷體" w:eastAsia="標楷體" w:hAnsi="標楷體" w:cs="Times New Roman" w:hint="eastAsia"/>
                  <w:sz w:val="20"/>
                  <w:szCs w:val="20"/>
                </w:rPr>
                <w:t>2.6m</w:t>
              </w:r>
            </w:smartTag>
            <w:r w:rsidRPr="00301764">
              <w:rPr>
                <w:rFonts w:ascii="標楷體" w:eastAsia="標楷體" w:hAnsi="標楷體" w:cs="Times New Roman" w:hint="eastAsia"/>
                <w:sz w:val="20"/>
                <w:szCs w:val="20"/>
              </w:rPr>
              <w:t>m合格</w:t>
            </w:r>
          </w:p>
          <w:p w:rsidR="00301764" w:rsidRPr="00301764" w:rsidRDefault="00301764" w:rsidP="00301764">
            <w:pPr>
              <w:widowControl w:val="0"/>
              <w:numPr>
                <w:ilvl w:val="2"/>
                <w:numId w:val="11"/>
              </w:numPr>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標楷體" w:cs="Times New Roman" w:hint="eastAsia"/>
                <w:sz w:val="20"/>
                <w:szCs w:val="20"/>
              </w:rPr>
              <w:t>快速道路</w:t>
            </w:r>
            <w:proofErr w:type="gramStart"/>
            <w:r w:rsidRPr="00301764">
              <w:rPr>
                <w:rFonts w:ascii="標楷體" w:eastAsia="標楷體" w:hAnsi="標楷體" w:cs="Times New Roman" w:hint="eastAsia"/>
                <w:sz w:val="20"/>
                <w:szCs w:val="20"/>
              </w:rPr>
              <w:t>︰</w:t>
            </w:r>
            <w:proofErr w:type="gramEnd"/>
            <w:r w:rsidRPr="00301764">
              <w:rPr>
                <w:rFonts w:ascii="標楷體" w:eastAsia="標楷體" w:hAnsi="標楷體" w:cs="Times New Roman" w:hint="eastAsia"/>
                <w:sz w:val="20"/>
                <w:szCs w:val="20"/>
              </w:rPr>
              <w:t>SD</w:t>
            </w:r>
            <w:proofErr w:type="gramStart"/>
            <w:r w:rsidRPr="00301764">
              <w:rPr>
                <w:rFonts w:ascii="標楷體" w:eastAsia="標楷體" w:hAnsi="標楷體" w:cs="Times New Roman" w:hint="eastAsia"/>
                <w:sz w:val="20"/>
                <w:szCs w:val="20"/>
              </w:rPr>
              <w:t>≦</w:t>
            </w:r>
            <w:proofErr w:type="gramEnd"/>
            <w:smartTag w:uri="urn:schemas-microsoft-com:office:smarttags" w:element="chmetcnv">
              <w:smartTagPr>
                <w:attr w:name="TCSC" w:val="0"/>
                <w:attr w:name="NumberType" w:val="1"/>
                <w:attr w:name="Negative" w:val="False"/>
                <w:attr w:name="HasSpace" w:val="False"/>
                <w:attr w:name="SourceValue" w:val="2.4"/>
                <w:attr w:name="UnitName" w:val="m"/>
              </w:smartTagPr>
              <w:r w:rsidRPr="00301764">
                <w:rPr>
                  <w:rFonts w:ascii="標楷體" w:eastAsia="標楷體" w:hAnsi="標楷體" w:cs="Times New Roman" w:hint="eastAsia"/>
                  <w:sz w:val="20"/>
                  <w:szCs w:val="20"/>
                </w:rPr>
                <w:t>2.4m</w:t>
              </w:r>
            </w:smartTag>
            <w:r w:rsidRPr="00301764">
              <w:rPr>
                <w:rFonts w:ascii="標楷體" w:eastAsia="標楷體" w:hAnsi="標楷體" w:cs="Times New Roman" w:hint="eastAsia"/>
                <w:sz w:val="20"/>
                <w:szCs w:val="20"/>
              </w:rPr>
              <w:t>m合格</w:t>
            </w:r>
          </w:p>
        </w:tc>
        <w:tc>
          <w:tcPr>
            <w:tcW w:w="1182" w:type="pct"/>
            <w:vAlign w:val="center"/>
          </w:tcPr>
          <w:p w:rsidR="00301764" w:rsidRPr="00301764" w:rsidRDefault="00301764" w:rsidP="00301764">
            <w:pPr>
              <w:widowControl w:val="0"/>
              <w:numPr>
                <w:ilvl w:val="0"/>
                <w:numId w:val="11"/>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單向兩車道以下，抽驗一個車道。</w:t>
            </w:r>
          </w:p>
          <w:p w:rsidR="00301764" w:rsidRPr="00301764" w:rsidRDefault="00301764" w:rsidP="00301764">
            <w:pPr>
              <w:widowControl w:val="0"/>
              <w:numPr>
                <w:ilvl w:val="0"/>
                <w:numId w:val="11"/>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單向三車道以上時，抽驗兩個車道。</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2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93" w:type="pct"/>
            <w:gridSpan w:val="3"/>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黏滯度</w:t>
            </w:r>
            <w:proofErr w:type="gramEnd"/>
          </w:p>
        </w:tc>
        <w:tc>
          <w:tcPr>
            <w:tcW w:w="484"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若黏度分級</w:t>
            </w:r>
            <w:r w:rsidRPr="00301764">
              <w:rPr>
                <w:rFonts w:ascii="Times New Roman" w:eastAsia="標楷體" w:hAnsi="Times New Roman" w:cs="Times New Roman" w:hint="eastAsia"/>
                <w:sz w:val="20"/>
                <w:szCs w:val="20"/>
              </w:rPr>
              <w:t>AC-20(</w:t>
            </w:r>
            <w:r w:rsidRPr="00301764">
              <w:rPr>
                <w:rFonts w:ascii="Times New Roman" w:eastAsia="標楷體" w:hAnsi="Times New Roman" w:cs="Times New Roman" w:hint="eastAsia"/>
                <w:sz w:val="20"/>
                <w:szCs w:val="20"/>
              </w:rPr>
              <w:t>或</w:t>
            </w:r>
            <w:proofErr w:type="gramStart"/>
            <w:r w:rsidRPr="00301764">
              <w:rPr>
                <w:rFonts w:ascii="Times New Roman" w:eastAsia="標楷體" w:hAnsi="Times New Roman" w:cs="Times New Roman" w:hint="eastAsia"/>
                <w:sz w:val="20"/>
                <w:szCs w:val="20"/>
              </w:rPr>
              <w:t>針入度</w:t>
            </w:r>
            <w:proofErr w:type="gramEnd"/>
            <w:r w:rsidRPr="00301764">
              <w:rPr>
                <w:rFonts w:ascii="Times New Roman" w:eastAsia="標楷體" w:hAnsi="Times New Roman" w:cs="Times New Roman" w:hint="eastAsia"/>
                <w:sz w:val="20"/>
                <w:szCs w:val="20"/>
              </w:rPr>
              <w:t>60~70)</w:t>
            </w:r>
            <w:r w:rsidRPr="00301764">
              <w:rPr>
                <w:rFonts w:ascii="Times New Roman" w:eastAsia="標楷體" w:hAnsi="Times New Roman" w:cs="Times New Roman" w:hint="eastAsia"/>
                <w:sz w:val="20"/>
                <w:szCs w:val="20"/>
              </w:rPr>
              <w:t>瀝青</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14186</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K61050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2400~10000 poise</w:t>
            </w:r>
          </w:p>
        </w:tc>
        <w:tc>
          <w:tcPr>
            <w:tcW w:w="1182" w:type="pct"/>
            <w:vMerge w:val="restart"/>
            <w:vAlign w:val="center"/>
          </w:tcPr>
          <w:p w:rsidR="00301764" w:rsidRPr="00301764" w:rsidRDefault="00301764" w:rsidP="00301764">
            <w:pPr>
              <w:widowControl w:val="0"/>
              <w:numPr>
                <w:ilvl w:val="0"/>
                <w:numId w:val="15"/>
              </w:numPr>
              <w:adjustRightInd w:val="0"/>
              <w:snapToGrid w:val="0"/>
              <w:ind w:left="231" w:hanging="231"/>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數量為達</w:t>
            </w:r>
            <w:r w:rsidRPr="00301764">
              <w:rPr>
                <w:rFonts w:ascii="Times New Roman" w:eastAsia="標楷體" w:hAnsi="Times New Roman" w:cs="Times New Roman" w:hint="eastAsia"/>
                <w:sz w:val="20"/>
                <w:szCs w:val="20"/>
              </w:rPr>
              <w:t>400t</w:t>
            </w:r>
            <w:r w:rsidRPr="00301764">
              <w:rPr>
                <w:rFonts w:ascii="Times New Roman" w:eastAsia="標楷體" w:hAnsi="Times New Roman" w:cs="Times New Roman" w:hint="eastAsia"/>
                <w:sz w:val="20"/>
                <w:szCs w:val="20"/>
              </w:rPr>
              <w:t>時免檢驗。</w:t>
            </w:r>
          </w:p>
          <w:p w:rsidR="00301764" w:rsidRPr="00301764" w:rsidRDefault="00301764" w:rsidP="00301764">
            <w:pPr>
              <w:widowControl w:val="0"/>
              <w:numPr>
                <w:ilvl w:val="0"/>
                <w:numId w:val="15"/>
              </w:numPr>
              <w:adjustRightInd w:val="0"/>
              <w:snapToGrid w:val="0"/>
              <w:ind w:left="231" w:hanging="231"/>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數量達</w:t>
            </w:r>
            <w:r w:rsidRPr="00301764">
              <w:rPr>
                <w:rFonts w:ascii="Times New Roman" w:eastAsia="標楷體" w:hAnsi="Times New Roman" w:cs="Times New Roman" w:hint="eastAsia"/>
                <w:sz w:val="20"/>
                <w:szCs w:val="20"/>
              </w:rPr>
              <w:t>400t~ 2000t</w:t>
            </w:r>
            <w:r w:rsidRPr="00301764">
              <w:rPr>
                <w:rFonts w:ascii="Times New Roman" w:eastAsia="標楷體" w:hAnsi="Times New Roman" w:cs="Times New Roman" w:hint="eastAsia"/>
                <w:sz w:val="20"/>
                <w:szCs w:val="20"/>
              </w:rPr>
              <w:t>檢驗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
          <w:p w:rsidR="00301764" w:rsidRPr="00301764" w:rsidRDefault="00301764" w:rsidP="00301764">
            <w:pPr>
              <w:widowControl w:val="0"/>
              <w:numPr>
                <w:ilvl w:val="0"/>
                <w:numId w:val="15"/>
              </w:numPr>
              <w:adjustRightInd w:val="0"/>
              <w:snapToGrid w:val="0"/>
              <w:ind w:left="231" w:hanging="231"/>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數量超過</w:t>
            </w:r>
            <w:r w:rsidRPr="00301764">
              <w:rPr>
                <w:rFonts w:ascii="Times New Roman" w:eastAsia="標楷體" w:hAnsi="Times New Roman" w:cs="Times New Roman" w:hint="eastAsia"/>
                <w:sz w:val="20"/>
                <w:szCs w:val="20"/>
              </w:rPr>
              <w:t>2000t</w:t>
            </w:r>
            <w:r w:rsidRPr="00301764">
              <w:rPr>
                <w:rFonts w:ascii="Times New Roman" w:eastAsia="標楷體" w:hAnsi="Times New Roman" w:cs="Times New Roman" w:hint="eastAsia"/>
                <w:sz w:val="20"/>
                <w:szCs w:val="20"/>
              </w:rPr>
              <w:t>時，每</w:t>
            </w:r>
            <w:r w:rsidRPr="00301764">
              <w:rPr>
                <w:rFonts w:ascii="Times New Roman" w:eastAsia="標楷體" w:hAnsi="Times New Roman" w:cs="Times New Roman" w:hint="eastAsia"/>
                <w:sz w:val="20"/>
                <w:szCs w:val="20"/>
              </w:rPr>
              <w:t>2000t</w:t>
            </w:r>
            <w:proofErr w:type="gramStart"/>
            <w:r w:rsidRPr="00301764">
              <w:rPr>
                <w:rFonts w:ascii="Times New Roman" w:eastAsia="標楷體" w:hAnsi="Times New Roman" w:cs="Times New Roman" w:hint="eastAsia"/>
                <w:sz w:val="20"/>
                <w:szCs w:val="20"/>
              </w:rPr>
              <w:t>加驗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roofErr w:type="gramEnd"/>
            <w:r w:rsidRPr="00301764">
              <w:rPr>
                <w:rFonts w:ascii="Times New Roman" w:eastAsia="標楷體" w:hAnsi="Times New Roman" w:cs="Times New Roman" w:hint="eastAsia"/>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2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93" w:type="pct"/>
            <w:gridSpan w:val="3"/>
            <w:vMerge/>
            <w:shd w:val="clear" w:color="auto" w:fill="auto"/>
          </w:tcPr>
          <w:p w:rsidR="00301764" w:rsidRPr="00301764" w:rsidRDefault="00301764" w:rsidP="00301764">
            <w:pPr>
              <w:widowControl w:val="0"/>
              <w:adjustRightInd w:val="0"/>
              <w:snapToGrid w:val="0"/>
              <w:jc w:val="center"/>
              <w:textAlignment w:val="baseline"/>
              <w:rPr>
                <w:rFonts w:ascii="Times New Roman" w:eastAsia="標楷體" w:hAnsi="Times New Roman" w:cs="Times New Roman"/>
                <w:sz w:val="20"/>
                <w:szCs w:val="20"/>
              </w:rPr>
            </w:pPr>
          </w:p>
        </w:tc>
        <w:tc>
          <w:tcPr>
            <w:tcW w:w="484"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若黏度分級</w:t>
            </w:r>
            <w:r w:rsidRPr="00301764">
              <w:rPr>
                <w:rFonts w:ascii="Times New Roman" w:eastAsia="標楷體" w:hAnsi="Times New Roman" w:cs="Times New Roman" w:hint="eastAsia"/>
                <w:sz w:val="20"/>
                <w:szCs w:val="20"/>
              </w:rPr>
              <w:t>AC-10(</w:t>
            </w:r>
            <w:r w:rsidRPr="00301764">
              <w:rPr>
                <w:rFonts w:ascii="Times New Roman" w:eastAsia="標楷體" w:hAnsi="Times New Roman" w:cs="Times New Roman" w:hint="eastAsia"/>
                <w:sz w:val="20"/>
                <w:szCs w:val="20"/>
              </w:rPr>
              <w:t>或</w:t>
            </w:r>
            <w:proofErr w:type="gramStart"/>
            <w:r w:rsidRPr="00301764">
              <w:rPr>
                <w:rFonts w:ascii="Times New Roman" w:eastAsia="標楷體" w:hAnsi="Times New Roman" w:cs="Times New Roman" w:hint="eastAsia"/>
                <w:sz w:val="20"/>
                <w:szCs w:val="20"/>
              </w:rPr>
              <w:t>針入度</w:t>
            </w:r>
            <w:proofErr w:type="gramEnd"/>
            <w:r w:rsidRPr="00301764">
              <w:rPr>
                <w:rFonts w:ascii="Times New Roman" w:eastAsia="標楷體" w:hAnsi="Times New Roman" w:cs="Times New Roman" w:hint="eastAsia"/>
                <w:sz w:val="20"/>
                <w:szCs w:val="20"/>
              </w:rPr>
              <w:t>85~ 100)</w:t>
            </w:r>
            <w:r w:rsidRPr="00301764">
              <w:rPr>
                <w:rFonts w:ascii="Times New Roman" w:eastAsia="標楷體" w:hAnsi="Times New Roman" w:cs="Times New Roman" w:hint="eastAsia"/>
                <w:sz w:val="20"/>
                <w:szCs w:val="20"/>
              </w:rPr>
              <w:t>瀝青</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1200~5000 poise</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522"/>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瀝青混凝土</w:t>
            </w:r>
            <w:r w:rsidRPr="00301764">
              <w:rPr>
                <w:rFonts w:ascii="Times New Roman" w:eastAsia="標楷體" w:hAnsi="Times New Roman" w:cs="Times New Roman" w:hint="eastAsia"/>
                <w:sz w:val="20"/>
                <w:szCs w:val="20"/>
              </w:rPr>
              <w:t>材料</w:t>
            </w:r>
          </w:p>
        </w:tc>
        <w:tc>
          <w:tcPr>
            <w:tcW w:w="293" w:type="pct"/>
            <w:gridSpan w:val="3"/>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冷堆粒料</w:t>
            </w:r>
            <w:proofErr w:type="gramEnd"/>
          </w:p>
        </w:tc>
        <w:tc>
          <w:tcPr>
            <w:tcW w:w="484"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篩</w:t>
            </w:r>
            <w:proofErr w:type="gramEnd"/>
            <w:r w:rsidRPr="00301764">
              <w:rPr>
                <w:rFonts w:ascii="Times New Roman" w:eastAsia="標楷體" w:hAnsi="Times New Roman" w:cs="Times New Roman" w:hint="eastAsia"/>
                <w:sz w:val="20"/>
                <w:szCs w:val="20"/>
              </w:rPr>
              <w:t>分析</w:t>
            </w:r>
          </w:p>
        </w:tc>
        <w:tc>
          <w:tcPr>
            <w:tcW w:w="843" w:type="pct"/>
            <w:shd w:val="clear" w:color="auto" w:fill="auto"/>
            <w:vAlign w:val="center"/>
          </w:tcPr>
          <w:p w:rsidR="00301764" w:rsidRPr="00301764" w:rsidRDefault="00301764" w:rsidP="00301764">
            <w:pPr>
              <w:widowControl w:val="0"/>
              <w:adjustRightInd w:val="0"/>
              <w:snapToGrid w:val="0"/>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 xml:space="preserve">CNS </w:t>
            </w:r>
            <w:smartTag w:uri="urn:schemas-microsoft-com:office:smarttags" w:element="chmetcnv">
              <w:smartTagPr>
                <w:attr w:name="TCSC" w:val="0"/>
                <w:attr w:name="NumberType" w:val="1"/>
                <w:attr w:name="Negative" w:val="False"/>
                <w:attr w:name="HasSpace" w:val="True"/>
                <w:attr w:name="SourceValue" w:val="486"/>
                <w:attr w:name="UnitName" w:val="a"/>
              </w:smartTagPr>
              <w:r w:rsidRPr="00301764">
                <w:rPr>
                  <w:rFonts w:ascii="Times New Roman" w:eastAsia="標楷體" w:hAnsi="Times New Roman" w:cs="Times New Roman"/>
                  <w:kern w:val="2"/>
                  <w:sz w:val="20"/>
                  <w:szCs w:val="20"/>
                </w:rPr>
                <w:t>486 A</w:t>
              </w:r>
            </w:smartTag>
            <w:r w:rsidRPr="00301764">
              <w:rPr>
                <w:rFonts w:ascii="Times New Roman" w:eastAsia="標楷體" w:hAnsi="Times New Roman" w:cs="Times New Roman"/>
                <w:kern w:val="2"/>
                <w:sz w:val="20"/>
                <w:szCs w:val="20"/>
              </w:rPr>
              <w:t>3005</w:t>
            </w:r>
          </w:p>
        </w:tc>
        <w:tc>
          <w:tcPr>
            <w:tcW w:w="998" w:type="pct"/>
            <w:shd w:val="clear" w:color="auto" w:fill="auto"/>
            <w:vAlign w:val="center"/>
          </w:tcPr>
          <w:p w:rsidR="00301764" w:rsidRPr="00301764" w:rsidRDefault="00301764" w:rsidP="00301764">
            <w:pPr>
              <w:widowControl w:val="0"/>
              <w:adjustRightInd w:val="0"/>
              <w:snapToGrid w:val="0"/>
              <w:textAlignment w:val="center"/>
              <w:rPr>
                <w:rFonts w:ascii="標楷體" w:eastAsia="標楷體" w:hAnsi="Times New Roman" w:cs="Times New Roman"/>
                <w:kern w:val="2"/>
                <w:sz w:val="20"/>
                <w:szCs w:val="20"/>
              </w:rPr>
            </w:pPr>
            <w:r w:rsidRPr="00301764">
              <w:rPr>
                <w:rFonts w:ascii="標楷體" w:eastAsia="標楷體" w:hAnsi="標楷體" w:cs="Times New Roman" w:hint="eastAsia"/>
                <w:kern w:val="2"/>
                <w:sz w:val="20"/>
                <w:szCs w:val="20"/>
              </w:rPr>
              <w:t>應符合</w:t>
            </w:r>
            <w:r w:rsidRPr="00301764">
              <w:rPr>
                <w:rFonts w:ascii="標楷體" w:eastAsia="標楷體" w:hAnsi="Times New Roman" w:cs="Times New Roman" w:hint="eastAsia"/>
                <w:kern w:val="2"/>
                <w:sz w:val="20"/>
                <w:szCs w:val="20"/>
              </w:rPr>
              <w:t>契約</w:t>
            </w:r>
            <w:r w:rsidRPr="00301764">
              <w:rPr>
                <w:rFonts w:ascii="標楷體" w:eastAsia="標楷體" w:hAnsi="標楷體" w:cs="Times New Roman" w:hint="eastAsia"/>
                <w:kern w:val="2"/>
                <w:sz w:val="20"/>
                <w:szCs w:val="20"/>
              </w:rPr>
              <w:t>圖說、本章「</w:t>
            </w:r>
            <w:proofErr w:type="gramStart"/>
            <w:r w:rsidRPr="00301764">
              <w:rPr>
                <w:rFonts w:ascii="標楷體" w:eastAsia="標楷體" w:hAnsi="標楷體" w:cs="Times New Roman" w:hint="eastAsia"/>
                <w:kern w:val="2"/>
                <w:sz w:val="20"/>
                <w:szCs w:val="20"/>
              </w:rPr>
              <w:t>密級配</w:t>
            </w:r>
            <w:proofErr w:type="gramEnd"/>
            <w:r w:rsidRPr="00301764">
              <w:rPr>
                <w:rFonts w:ascii="標楷體" w:eastAsia="標楷體" w:hAnsi="標楷體" w:cs="Times New Roman" w:hint="eastAsia"/>
                <w:kern w:val="2"/>
                <w:sz w:val="20"/>
                <w:szCs w:val="20"/>
              </w:rPr>
              <w:t>瀝青</w:t>
            </w:r>
            <w:proofErr w:type="gramStart"/>
            <w:r w:rsidRPr="00301764">
              <w:rPr>
                <w:rFonts w:ascii="標楷體" w:eastAsia="標楷體" w:hAnsi="標楷體" w:cs="Times New Roman" w:hint="eastAsia"/>
                <w:kern w:val="2"/>
                <w:sz w:val="20"/>
                <w:szCs w:val="20"/>
              </w:rPr>
              <w:t>混凝土粒料級</w:t>
            </w:r>
            <w:proofErr w:type="gramEnd"/>
            <w:r w:rsidRPr="00301764">
              <w:rPr>
                <w:rFonts w:ascii="標楷體" w:eastAsia="標楷體" w:hAnsi="標楷體" w:cs="Times New Roman" w:hint="eastAsia"/>
                <w:kern w:val="2"/>
                <w:sz w:val="20"/>
                <w:szCs w:val="20"/>
              </w:rPr>
              <w:t>配及瀝青含量表」之規定</w:t>
            </w:r>
          </w:p>
        </w:tc>
        <w:tc>
          <w:tcPr>
            <w:tcW w:w="1182" w:type="pct"/>
            <w:vMerge w:val="restar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每週</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參照施工</w:t>
            </w:r>
            <w:r w:rsidRPr="00301764">
              <w:rPr>
                <w:rFonts w:ascii="Times New Roman" w:eastAsia="標楷體" w:hAnsi="Times New Roman" w:cs="Times New Roman" w:hint="eastAsia"/>
                <w:sz w:val="20"/>
                <w:szCs w:val="20"/>
              </w:rPr>
              <w:t>規範</w:t>
            </w:r>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2741</w:t>
            </w:r>
            <w:r w:rsidRPr="00301764">
              <w:rPr>
                <w:rFonts w:ascii="Times New Roman" w:eastAsia="標楷體" w:hAnsi="Times New Roman" w:cs="Times New Roman"/>
                <w:sz w:val="20"/>
                <w:szCs w:val="20"/>
              </w:rPr>
              <w:t>章辦理。</w:t>
            </w:r>
          </w:p>
        </w:tc>
      </w:tr>
      <w:tr w:rsidR="00301764" w:rsidRPr="00301764" w:rsidTr="00D83DC6">
        <w:trPr>
          <w:trHeight w:val="5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93" w:type="pct"/>
            <w:gridSpan w:val="3"/>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484"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含砂當量</w:t>
            </w:r>
          </w:p>
        </w:tc>
        <w:tc>
          <w:tcPr>
            <w:tcW w:w="843" w:type="pct"/>
            <w:shd w:val="clear" w:color="auto" w:fill="auto"/>
            <w:vAlign w:val="center"/>
          </w:tcPr>
          <w:p w:rsidR="00301764" w:rsidRPr="00301764" w:rsidRDefault="00301764" w:rsidP="00301764">
            <w:pPr>
              <w:widowControl w:val="0"/>
              <w:adjustRightInd w:val="0"/>
              <w:snapToGrid w:val="0"/>
              <w:ind w:left="964" w:hanging="964"/>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AASHTO T176</w:t>
            </w:r>
          </w:p>
        </w:tc>
        <w:tc>
          <w:tcPr>
            <w:tcW w:w="998" w:type="pct"/>
            <w:shd w:val="clear" w:color="auto" w:fill="auto"/>
            <w:vAlign w:val="center"/>
          </w:tcPr>
          <w:p w:rsidR="00301764" w:rsidRPr="00301764" w:rsidRDefault="00301764" w:rsidP="00301764">
            <w:pPr>
              <w:widowControl w:val="0"/>
              <w:adjustRightInd w:val="0"/>
              <w:snapToGrid w:val="0"/>
              <w:jc w:val="both"/>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45以上</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標楷體"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34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93"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熱粒料</w:t>
            </w:r>
            <w:proofErr w:type="gramEnd"/>
          </w:p>
        </w:tc>
        <w:tc>
          <w:tcPr>
            <w:tcW w:w="484"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篩</w:t>
            </w:r>
            <w:proofErr w:type="gramEnd"/>
            <w:r w:rsidRPr="00301764">
              <w:rPr>
                <w:rFonts w:ascii="Times New Roman" w:eastAsia="標楷體" w:hAnsi="Times New Roman" w:cs="Times New Roman" w:hint="eastAsia"/>
                <w:sz w:val="20"/>
                <w:szCs w:val="20"/>
              </w:rPr>
              <w:t>分析</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 xml:space="preserve">CNS </w:t>
            </w:r>
            <w:smartTag w:uri="urn:schemas-microsoft-com:office:smarttags" w:element="chmetcnv">
              <w:smartTagPr>
                <w:attr w:name="TCSC" w:val="0"/>
                <w:attr w:name="NumberType" w:val="1"/>
                <w:attr w:name="Negative" w:val="False"/>
                <w:attr w:name="HasSpace" w:val="True"/>
                <w:attr w:name="SourceValue" w:val="486"/>
                <w:attr w:name="UnitName" w:val="a"/>
              </w:smartTagPr>
              <w:r w:rsidRPr="00301764">
                <w:rPr>
                  <w:rFonts w:ascii="Times New Roman" w:eastAsia="標楷體" w:hAnsi="Times New Roman" w:cs="Times New Roman"/>
                  <w:sz w:val="20"/>
                  <w:szCs w:val="20"/>
                </w:rPr>
                <w:t>486 A</w:t>
              </w:r>
            </w:smartTag>
            <w:r w:rsidRPr="00301764">
              <w:rPr>
                <w:rFonts w:ascii="Times New Roman" w:eastAsia="標楷體" w:hAnsi="Times New Roman" w:cs="Times New Roman"/>
                <w:sz w:val="20"/>
                <w:szCs w:val="20"/>
              </w:rPr>
              <w:t>3005</w:t>
            </w:r>
          </w:p>
        </w:tc>
        <w:tc>
          <w:tcPr>
            <w:tcW w:w="998" w:type="pct"/>
            <w:shd w:val="clear" w:color="auto" w:fill="auto"/>
            <w:vAlign w:val="center"/>
          </w:tcPr>
          <w:p w:rsidR="00301764" w:rsidRPr="00301764" w:rsidRDefault="00301764" w:rsidP="00301764">
            <w:pPr>
              <w:widowControl w:val="0"/>
              <w:adjustRightInd w:val="0"/>
              <w:snapToGrid w:val="0"/>
              <w:textAlignment w:val="center"/>
              <w:rPr>
                <w:rFonts w:ascii="標楷體" w:eastAsia="標楷體" w:hAnsi="Times New Roman" w:cs="Times New Roman"/>
                <w:kern w:val="2"/>
                <w:sz w:val="20"/>
                <w:szCs w:val="20"/>
              </w:rPr>
            </w:pPr>
            <w:r w:rsidRPr="00301764">
              <w:rPr>
                <w:rFonts w:ascii="標楷體" w:eastAsia="標楷體" w:hAnsi="標楷體" w:cs="Times New Roman" w:hint="eastAsia"/>
                <w:kern w:val="2"/>
                <w:sz w:val="20"/>
                <w:szCs w:val="20"/>
              </w:rPr>
              <w:t>應符合契約圖說、本章「</w:t>
            </w:r>
            <w:proofErr w:type="gramStart"/>
            <w:r w:rsidRPr="00301764">
              <w:rPr>
                <w:rFonts w:ascii="標楷體" w:eastAsia="標楷體" w:hAnsi="標楷體" w:cs="Times New Roman" w:hint="eastAsia"/>
                <w:kern w:val="2"/>
                <w:sz w:val="20"/>
                <w:szCs w:val="20"/>
              </w:rPr>
              <w:t>密級配</w:t>
            </w:r>
            <w:proofErr w:type="gramEnd"/>
            <w:r w:rsidRPr="00301764">
              <w:rPr>
                <w:rFonts w:ascii="標楷體" w:eastAsia="標楷體" w:hAnsi="標楷體" w:cs="Times New Roman" w:hint="eastAsia"/>
                <w:kern w:val="2"/>
                <w:sz w:val="20"/>
                <w:szCs w:val="20"/>
              </w:rPr>
              <w:t>瀝青</w:t>
            </w:r>
            <w:proofErr w:type="gramStart"/>
            <w:r w:rsidRPr="00301764">
              <w:rPr>
                <w:rFonts w:ascii="標楷體" w:eastAsia="標楷體" w:hAnsi="標楷體" w:cs="Times New Roman" w:hint="eastAsia"/>
                <w:kern w:val="2"/>
                <w:sz w:val="20"/>
                <w:szCs w:val="20"/>
              </w:rPr>
              <w:t>混凝土粒料級</w:t>
            </w:r>
            <w:proofErr w:type="gramEnd"/>
            <w:r w:rsidRPr="00301764">
              <w:rPr>
                <w:rFonts w:ascii="標楷體" w:eastAsia="標楷體" w:hAnsi="標楷體" w:cs="Times New Roman" w:hint="eastAsia"/>
                <w:kern w:val="2"/>
                <w:sz w:val="20"/>
                <w:szCs w:val="20"/>
              </w:rPr>
              <w:t>配及瀝青含量表」之規定</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每天</w:t>
            </w:r>
            <w:r w:rsidRPr="00301764">
              <w:rPr>
                <w:rFonts w:ascii="Times New Roman" w:eastAsia="標楷體" w:hAnsi="標楷體" w:cs="Times New Roman" w:hint="eastAsia"/>
                <w:sz w:val="20"/>
                <w:szCs w:val="20"/>
              </w:rPr>
              <w:t>至少</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次</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93"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瀝青材料</w:t>
            </w:r>
          </w:p>
        </w:tc>
        <w:tc>
          <w:tcPr>
            <w:tcW w:w="484" w:type="pct"/>
            <w:gridSpan w:val="3"/>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瀝青含量抽油試驗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AASHTO T164</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每天至少</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鋼筋</w:t>
            </w:r>
          </w:p>
        </w:tc>
        <w:tc>
          <w:tcPr>
            <w:tcW w:w="777" w:type="pct"/>
            <w:gridSpan w:val="6"/>
            <w:shd w:val="clear" w:color="auto" w:fill="auto"/>
            <w:vAlign w:val="center"/>
          </w:tcPr>
          <w:p w:rsidR="00301764" w:rsidRPr="00301764" w:rsidRDefault="00301764" w:rsidP="00301764">
            <w:pPr>
              <w:widowControl w:val="0"/>
              <w:adjustRightInd w:val="0"/>
              <w:snapToGrid w:val="0"/>
              <w:ind w:left="178" w:hangingChars="89" w:hanging="178"/>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外觀檢查</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標楷體"/>
                <w:sz w:val="20"/>
                <w:szCs w:val="20"/>
              </w:rPr>
              <w:t>CNS 560</w:t>
            </w:r>
            <w:r w:rsidRPr="00301764">
              <w:rPr>
                <w:rFonts w:ascii="Times New Roman" w:eastAsia="標楷體" w:hAnsi="Times New Roman" w:cs="標楷體" w:hint="eastAsia"/>
                <w:sz w:val="20"/>
                <w:szCs w:val="20"/>
              </w:rPr>
              <w:t xml:space="preserve"> </w:t>
            </w:r>
            <w:r w:rsidRPr="00301764">
              <w:rPr>
                <w:rFonts w:ascii="Times New Roman" w:eastAsia="標楷體" w:hAnsi="Times New Roman" w:cs="標楷體"/>
                <w:sz w:val="20"/>
                <w:szCs w:val="20"/>
              </w:rPr>
              <w:t xml:space="preserve">A2006 </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標楷體" w:cs="Times New Roman"/>
                <w:sz w:val="20"/>
                <w:szCs w:val="20"/>
              </w:rPr>
            </w:pPr>
            <w:r w:rsidRPr="00301764">
              <w:rPr>
                <w:rFonts w:ascii="Times New Roman" w:eastAsia="標楷體" w:hAnsi="Times New Roman" w:cs="標楷體" w:hint="eastAsia"/>
                <w:sz w:val="20"/>
                <w:szCs w:val="20"/>
              </w:rPr>
              <w:t>應符合契約圖說之規定</w:t>
            </w:r>
          </w:p>
        </w:tc>
        <w:tc>
          <w:tcPr>
            <w:tcW w:w="1182" w:type="pct"/>
            <w:vAlign w:val="center"/>
          </w:tcPr>
          <w:p w:rsidR="00301764" w:rsidRPr="00301764" w:rsidRDefault="00301764" w:rsidP="00301764">
            <w:pPr>
              <w:widowControl w:val="0"/>
              <w:numPr>
                <w:ilvl w:val="0"/>
                <w:numId w:val="14"/>
              </w:numPr>
              <w:adjustRightInd w:val="0"/>
              <w:snapToGrid w:val="0"/>
              <w:ind w:left="218" w:hanging="218"/>
              <w:jc w:val="both"/>
              <w:textAlignment w:val="baseline"/>
              <w:rPr>
                <w:rFonts w:ascii="Times New Roman" w:eastAsia="標楷體" w:hAnsi="Times New Roman" w:cs="標楷體"/>
                <w:sz w:val="20"/>
                <w:szCs w:val="20"/>
              </w:rPr>
            </w:pPr>
            <w:r w:rsidRPr="00301764">
              <w:rPr>
                <w:rFonts w:ascii="Times New Roman" w:eastAsia="標楷體" w:hAnsi="Times New Roman" w:cs="標楷體" w:hint="eastAsia"/>
                <w:sz w:val="20"/>
                <w:szCs w:val="20"/>
              </w:rPr>
              <w:t>同一形狀尺度之鋼筋，</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以下者取</w:t>
            </w:r>
            <w:smartTag w:uri="urn:schemas-microsoft-com:office:smarttags" w:element="chmetcnv">
              <w:smartTagPr>
                <w:attr w:name="UnitName" w:val="m"/>
                <w:attr w:name="SourceValue" w:val="1"/>
                <w:attr w:name="HasSpace" w:val="False"/>
                <w:attr w:name="Negative" w:val="False"/>
                <w:attr w:name="NumberType" w:val="1"/>
                <w:attr w:name="TCSC" w:val="0"/>
              </w:smartTagPr>
              <w:r w:rsidRPr="00301764">
                <w:rPr>
                  <w:rFonts w:ascii="Times New Roman" w:eastAsia="標楷體" w:hAnsi="Times New Roman" w:cs="標楷體"/>
                  <w:sz w:val="20"/>
                  <w:szCs w:val="20"/>
                </w:rPr>
                <w:t>1m</w:t>
              </w:r>
            </w:smartTag>
            <w:r w:rsidRPr="00301764">
              <w:rPr>
                <w:rFonts w:ascii="Times New Roman" w:eastAsia="標楷體" w:hAnsi="Times New Roman" w:cs="標楷體" w:hint="eastAsia"/>
                <w:sz w:val="20"/>
                <w:szCs w:val="20"/>
              </w:rPr>
              <w:t>長之試樣</w:t>
            </w:r>
            <w:r w:rsidRPr="00301764">
              <w:rPr>
                <w:rFonts w:ascii="Times New Roman" w:eastAsia="標楷體" w:hAnsi="Times New Roman" w:cs="標楷體"/>
                <w:sz w:val="20"/>
                <w:szCs w:val="20"/>
              </w:rPr>
              <w:t>1</w:t>
            </w:r>
            <w:r w:rsidRPr="00301764">
              <w:rPr>
                <w:rFonts w:ascii="Times New Roman" w:eastAsia="標楷體" w:hAnsi="Times New Roman" w:cs="標楷體" w:hint="eastAsia"/>
                <w:sz w:val="20"/>
                <w:szCs w:val="20"/>
              </w:rPr>
              <w:t>支，超過</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至</w:t>
            </w:r>
            <w:r w:rsidRPr="00301764">
              <w:rPr>
                <w:rFonts w:ascii="Times New Roman" w:eastAsia="標楷體" w:hAnsi="Times New Roman" w:cs="標楷體"/>
                <w:sz w:val="20"/>
                <w:szCs w:val="20"/>
              </w:rPr>
              <w:t>100t</w:t>
            </w:r>
            <w:r w:rsidRPr="00301764">
              <w:rPr>
                <w:rFonts w:ascii="Times New Roman" w:eastAsia="標楷體" w:hAnsi="Times New Roman" w:cs="標楷體" w:hint="eastAsia"/>
                <w:sz w:val="20"/>
                <w:szCs w:val="20"/>
              </w:rPr>
              <w:t>以下者，取</w:t>
            </w:r>
            <w:smartTag w:uri="urn:schemas-microsoft-com:office:smarttags" w:element="chmetcnv">
              <w:smartTagPr>
                <w:attr w:name="UnitName" w:val="m"/>
                <w:attr w:name="SourceValue" w:val="1"/>
                <w:attr w:name="HasSpace" w:val="False"/>
                <w:attr w:name="Negative" w:val="False"/>
                <w:attr w:name="NumberType" w:val="1"/>
                <w:attr w:name="TCSC" w:val="0"/>
              </w:smartTagPr>
              <w:r w:rsidRPr="00301764">
                <w:rPr>
                  <w:rFonts w:ascii="Times New Roman" w:eastAsia="標楷體" w:hAnsi="Times New Roman" w:cs="標楷體"/>
                  <w:sz w:val="20"/>
                  <w:szCs w:val="20"/>
                </w:rPr>
                <w:t>1m</w:t>
              </w:r>
            </w:smartTag>
            <w:r w:rsidRPr="00301764">
              <w:rPr>
                <w:rFonts w:ascii="Times New Roman" w:eastAsia="標楷體" w:hAnsi="Times New Roman" w:cs="標楷體" w:hint="eastAsia"/>
                <w:sz w:val="20"/>
                <w:szCs w:val="20"/>
              </w:rPr>
              <w:lastRenderedPageBreak/>
              <w:t>長之試樣</w:t>
            </w:r>
            <w:r w:rsidRPr="00301764">
              <w:rPr>
                <w:rFonts w:ascii="Times New Roman" w:eastAsia="標楷體" w:hAnsi="Times New Roman" w:cs="標楷體"/>
                <w:sz w:val="20"/>
                <w:szCs w:val="20"/>
              </w:rPr>
              <w:t>2</w:t>
            </w:r>
            <w:r w:rsidRPr="00301764">
              <w:rPr>
                <w:rFonts w:ascii="Times New Roman" w:eastAsia="標楷體" w:hAnsi="Times New Roman" w:cs="標楷體" w:hint="eastAsia"/>
                <w:sz w:val="20"/>
                <w:szCs w:val="20"/>
              </w:rPr>
              <w:t>支，超過</w:t>
            </w:r>
            <w:r w:rsidRPr="00301764">
              <w:rPr>
                <w:rFonts w:ascii="Times New Roman" w:eastAsia="標楷體" w:hAnsi="Times New Roman" w:cs="標楷體"/>
                <w:sz w:val="20"/>
                <w:szCs w:val="20"/>
              </w:rPr>
              <w:t>100t</w:t>
            </w:r>
            <w:r w:rsidRPr="00301764">
              <w:rPr>
                <w:rFonts w:ascii="Times New Roman" w:eastAsia="標楷體" w:hAnsi="Times New Roman" w:cs="標楷體" w:hint="eastAsia"/>
                <w:sz w:val="20"/>
                <w:szCs w:val="20"/>
              </w:rPr>
              <w:t>者，每增加</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不足</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，以</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計</w:t>
            </w:r>
            <w:r w:rsidRPr="00301764">
              <w:rPr>
                <w:rFonts w:ascii="Times New Roman" w:eastAsia="標楷體" w:hAnsi="Times New Roman" w:cs="標楷體"/>
                <w:sz w:val="20"/>
                <w:szCs w:val="20"/>
              </w:rPr>
              <w:t>)</w:t>
            </w:r>
            <w:r w:rsidRPr="00301764">
              <w:rPr>
                <w:rFonts w:ascii="Times New Roman" w:eastAsia="標楷體" w:hAnsi="Times New Roman" w:cs="標楷體" w:hint="eastAsia"/>
                <w:sz w:val="20"/>
                <w:szCs w:val="20"/>
              </w:rPr>
              <w:t>，</w:t>
            </w:r>
            <w:proofErr w:type="gramStart"/>
            <w:r w:rsidRPr="00301764">
              <w:rPr>
                <w:rFonts w:ascii="Times New Roman" w:eastAsia="標楷體" w:hAnsi="Times New Roman" w:cs="標楷體" w:hint="eastAsia"/>
                <w:sz w:val="20"/>
                <w:szCs w:val="20"/>
              </w:rPr>
              <w:t>加取</w:t>
            </w:r>
            <w:proofErr w:type="gramEnd"/>
            <w:smartTag w:uri="urn:schemas-microsoft-com:office:smarttags" w:element="chmetcnv">
              <w:smartTagPr>
                <w:attr w:name="UnitName" w:val="m"/>
                <w:attr w:name="SourceValue" w:val="1"/>
                <w:attr w:name="HasSpace" w:val="False"/>
                <w:attr w:name="Negative" w:val="False"/>
                <w:attr w:name="NumberType" w:val="1"/>
                <w:attr w:name="TCSC" w:val="0"/>
              </w:smartTagPr>
              <w:r w:rsidRPr="00301764">
                <w:rPr>
                  <w:rFonts w:ascii="Times New Roman" w:eastAsia="標楷體" w:hAnsi="Times New Roman" w:cs="標楷體"/>
                  <w:sz w:val="20"/>
                  <w:szCs w:val="20"/>
                </w:rPr>
                <w:t>1m</w:t>
              </w:r>
            </w:smartTag>
            <w:r w:rsidRPr="00301764">
              <w:rPr>
                <w:rFonts w:ascii="Times New Roman" w:eastAsia="標楷體" w:hAnsi="Times New Roman" w:cs="標楷體" w:hint="eastAsia"/>
                <w:sz w:val="20"/>
                <w:szCs w:val="20"/>
              </w:rPr>
              <w:t>長之試樣</w:t>
            </w:r>
            <w:r w:rsidRPr="00301764">
              <w:rPr>
                <w:rFonts w:ascii="Times New Roman" w:eastAsia="標楷體" w:hAnsi="Times New Roman" w:cs="標楷體"/>
                <w:sz w:val="20"/>
                <w:szCs w:val="20"/>
              </w:rPr>
              <w:t>1</w:t>
            </w:r>
            <w:r w:rsidRPr="00301764">
              <w:rPr>
                <w:rFonts w:ascii="Times New Roman" w:eastAsia="標楷體" w:hAnsi="Times New Roman" w:cs="標楷體" w:hint="eastAsia"/>
                <w:sz w:val="20"/>
                <w:szCs w:val="20"/>
              </w:rPr>
              <w:t>支。</w:t>
            </w:r>
            <w:r w:rsidRPr="00301764">
              <w:rPr>
                <w:rFonts w:ascii="Times New Roman" w:eastAsia="標楷體" w:hAnsi="Times New Roman" w:cs="標楷體"/>
                <w:sz w:val="20"/>
                <w:szCs w:val="20"/>
              </w:rPr>
              <w:t xml:space="preserve"> </w:t>
            </w:r>
          </w:p>
          <w:p w:rsidR="00301764" w:rsidRPr="00301764" w:rsidRDefault="00301764" w:rsidP="00301764">
            <w:pPr>
              <w:widowControl w:val="0"/>
              <w:numPr>
                <w:ilvl w:val="0"/>
                <w:numId w:val="14"/>
              </w:numPr>
              <w:adjustRightInd w:val="0"/>
              <w:snapToGrid w:val="0"/>
              <w:ind w:left="218" w:hanging="218"/>
              <w:jc w:val="both"/>
              <w:textAlignment w:val="baseline"/>
              <w:rPr>
                <w:rFonts w:ascii="Times New Roman" w:eastAsia="標楷體" w:hAnsi="Times New Roman" w:cs="Times New Roman"/>
                <w:sz w:val="20"/>
                <w:szCs w:val="20"/>
              </w:rPr>
            </w:pPr>
            <w:r w:rsidRPr="00301764">
              <w:rPr>
                <w:rFonts w:ascii="Times New Roman" w:eastAsia="標楷體" w:hAnsi="Times New Roman" w:cs="標楷體" w:hint="eastAsia"/>
                <w:sz w:val="20"/>
                <w:szCs w:val="20"/>
              </w:rPr>
              <w:t>單支</w:t>
            </w:r>
            <w:r w:rsidRPr="00301764">
              <w:rPr>
                <w:rFonts w:ascii="Times New Roman" w:eastAsia="標楷體" w:hAnsi="Times New Roman" w:cs="標楷體"/>
                <w:sz w:val="20"/>
                <w:szCs w:val="20"/>
              </w:rPr>
              <w:t>:</w:t>
            </w:r>
            <w:r w:rsidRPr="00301764">
              <w:rPr>
                <w:rFonts w:ascii="Times New Roman" w:eastAsia="標楷體" w:hAnsi="Times New Roman" w:cs="標楷體" w:hint="eastAsia"/>
                <w:sz w:val="20"/>
                <w:szCs w:val="20"/>
              </w:rPr>
              <w:t>同一形狀、尺度之</w:t>
            </w:r>
            <w:proofErr w:type="gramStart"/>
            <w:r w:rsidRPr="00301764">
              <w:rPr>
                <w:rFonts w:ascii="Times New Roman" w:eastAsia="標楷體" w:hAnsi="Times New Roman" w:cs="標楷體" w:hint="eastAsia"/>
                <w:sz w:val="20"/>
                <w:szCs w:val="20"/>
              </w:rPr>
              <w:t>每一軋序</w:t>
            </w:r>
            <w:proofErr w:type="gramEnd"/>
            <w:r w:rsidRPr="00301764">
              <w:rPr>
                <w:rFonts w:ascii="Times New Roman" w:eastAsia="標楷體" w:hAnsi="Times New Roman" w:cs="標楷體" w:hint="eastAsia"/>
                <w:sz w:val="20"/>
                <w:szCs w:val="20"/>
              </w:rPr>
              <w:t>，取長度大於</w:t>
            </w:r>
            <w:smartTag w:uri="urn:schemas-microsoft-com:office:smarttags" w:element="chmetcnv">
              <w:smartTagPr>
                <w:attr w:name="UnitName" w:val="m"/>
                <w:attr w:name="SourceValue" w:val="0.5"/>
                <w:attr w:name="HasSpace" w:val="False"/>
                <w:attr w:name="Negative" w:val="False"/>
                <w:attr w:name="NumberType" w:val="1"/>
                <w:attr w:name="TCSC" w:val="0"/>
              </w:smartTagPr>
              <w:r w:rsidRPr="00301764">
                <w:rPr>
                  <w:rFonts w:ascii="Times New Roman" w:eastAsia="標楷體" w:hAnsi="Times New Roman" w:cs="標楷體"/>
                  <w:sz w:val="20"/>
                  <w:szCs w:val="20"/>
                </w:rPr>
                <w:t>0.5m</w:t>
              </w:r>
            </w:smartTag>
            <w:r w:rsidRPr="00301764">
              <w:rPr>
                <w:rFonts w:ascii="Times New Roman" w:eastAsia="標楷體" w:hAnsi="Times New Roman" w:cs="標楷體" w:hint="eastAsia"/>
                <w:sz w:val="20"/>
                <w:szCs w:val="20"/>
              </w:rPr>
              <w:t>之試樣</w:t>
            </w:r>
            <w:r w:rsidRPr="00301764">
              <w:rPr>
                <w:rFonts w:ascii="Times New Roman" w:eastAsia="標楷體" w:hAnsi="Times New Roman" w:cs="標楷體"/>
                <w:sz w:val="20"/>
                <w:szCs w:val="20"/>
              </w:rPr>
              <w:t>1</w:t>
            </w:r>
            <w:r w:rsidRPr="00301764">
              <w:rPr>
                <w:rFonts w:ascii="Times New Roman" w:eastAsia="標楷體" w:hAnsi="Times New Roman" w:cs="標楷體" w:hint="eastAsia"/>
                <w:sz w:val="20"/>
                <w:szCs w:val="20"/>
              </w:rPr>
              <w:t>支。</w:t>
            </w:r>
            <w:r w:rsidRPr="00301764">
              <w:rPr>
                <w:rFonts w:ascii="Times New Roman" w:eastAsia="標楷體" w:hAnsi="Times New Roman" w:cs="標楷體"/>
                <w:sz w:val="26"/>
                <w:szCs w:val="26"/>
              </w:rPr>
              <w:t xml:space="preserve"> </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參照施工</w:t>
            </w:r>
            <w:r w:rsidRPr="00301764">
              <w:rPr>
                <w:rFonts w:ascii="Times New Roman" w:eastAsia="標楷體" w:hAnsi="Times New Roman" w:cs="Times New Roman" w:hint="eastAsia"/>
                <w:sz w:val="20"/>
                <w:szCs w:val="20"/>
              </w:rPr>
              <w:t>規範</w:t>
            </w:r>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w:t>
            </w:r>
            <w:r w:rsidRPr="00301764">
              <w:rPr>
                <w:rFonts w:ascii="Times New Roman" w:eastAsia="標楷體" w:hAnsi="Times New Roman" w:cs="Times New Roman" w:hint="eastAsia"/>
                <w:sz w:val="20"/>
                <w:szCs w:val="20"/>
              </w:rPr>
              <w:t>3210</w:t>
            </w:r>
            <w:r w:rsidRPr="00301764">
              <w:rPr>
                <w:rFonts w:ascii="Times New Roman" w:eastAsia="標楷體" w:hAnsi="Times New Roman" w:cs="Times New Roman"/>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拉伸試驗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標楷體"/>
                <w:sz w:val="20"/>
                <w:szCs w:val="20"/>
              </w:rPr>
              <w:t xml:space="preserve">CNS 2111 G2013 </w:t>
            </w: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restart"/>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標楷體" w:hint="eastAsia"/>
                <w:sz w:val="20"/>
                <w:szCs w:val="20"/>
              </w:rPr>
              <w:t>以</w:t>
            </w:r>
            <w:proofErr w:type="gramStart"/>
            <w:r w:rsidRPr="00301764">
              <w:rPr>
                <w:rFonts w:ascii="Times New Roman" w:eastAsia="標楷體" w:hAnsi="Times New Roman" w:cs="標楷體" w:hint="eastAsia"/>
                <w:sz w:val="20"/>
                <w:szCs w:val="20"/>
              </w:rPr>
              <w:t>同一爐號、標稱</w:t>
            </w:r>
            <w:proofErr w:type="gramEnd"/>
            <w:r w:rsidRPr="00301764">
              <w:rPr>
                <w:rFonts w:ascii="Times New Roman" w:eastAsia="標楷體" w:hAnsi="Times New Roman" w:cs="標楷體" w:hint="eastAsia"/>
                <w:sz w:val="20"/>
                <w:szCs w:val="20"/>
              </w:rPr>
              <w:t>直徑差未滿</w:t>
            </w:r>
            <w:smartTag w:uri="urn:schemas-microsoft-com:office:smarttags" w:element="chmetcnv">
              <w:smartTagPr>
                <w:attr w:name="UnitName" w:val="m"/>
                <w:attr w:name="SourceValue" w:val="10"/>
                <w:attr w:name="HasSpace" w:val="False"/>
                <w:attr w:name="Negative" w:val="False"/>
                <w:attr w:name="NumberType" w:val="1"/>
                <w:attr w:name="TCSC" w:val="0"/>
              </w:smartTagPr>
              <w:r w:rsidRPr="00301764">
                <w:rPr>
                  <w:rFonts w:ascii="Times New Roman" w:eastAsia="標楷體" w:hAnsi="Times New Roman" w:cs="標楷體"/>
                  <w:sz w:val="20"/>
                  <w:szCs w:val="20"/>
                </w:rPr>
                <w:t>10m</w:t>
              </w:r>
            </w:smartTag>
            <w:r w:rsidRPr="00301764">
              <w:rPr>
                <w:rFonts w:ascii="Times New Roman" w:eastAsia="標楷體" w:hAnsi="Times New Roman" w:cs="標楷體"/>
                <w:sz w:val="20"/>
                <w:szCs w:val="20"/>
              </w:rPr>
              <w:t>m</w:t>
            </w:r>
            <w:r w:rsidRPr="00301764">
              <w:rPr>
                <w:rFonts w:ascii="Times New Roman" w:eastAsia="標楷體" w:hAnsi="Times New Roman" w:cs="標楷體" w:hint="eastAsia"/>
                <w:sz w:val="20"/>
                <w:szCs w:val="20"/>
              </w:rPr>
              <w:t>之鋼筋為</w:t>
            </w:r>
            <w:r w:rsidRPr="00301764">
              <w:rPr>
                <w:rFonts w:ascii="Times New Roman" w:eastAsia="標楷體" w:hAnsi="Times New Roman" w:cs="標楷體"/>
                <w:sz w:val="20"/>
                <w:szCs w:val="20"/>
              </w:rPr>
              <w:t>1</w:t>
            </w:r>
            <w:r w:rsidRPr="00301764">
              <w:rPr>
                <w:rFonts w:ascii="Times New Roman" w:eastAsia="標楷體" w:hAnsi="Times New Roman" w:cs="標楷體" w:hint="eastAsia"/>
                <w:sz w:val="20"/>
                <w:szCs w:val="20"/>
              </w:rPr>
              <w:t>組，每組取</w:t>
            </w:r>
            <w:r w:rsidRPr="00301764">
              <w:rPr>
                <w:rFonts w:ascii="Times New Roman" w:eastAsia="標楷體" w:hAnsi="Times New Roman" w:cs="標楷體"/>
                <w:sz w:val="20"/>
                <w:szCs w:val="20"/>
              </w:rPr>
              <w:t>1</w:t>
            </w:r>
            <w:r w:rsidRPr="00301764">
              <w:rPr>
                <w:rFonts w:ascii="Times New Roman" w:eastAsia="標楷體" w:hAnsi="Times New Roman" w:cs="標楷體" w:hint="eastAsia"/>
                <w:sz w:val="20"/>
                <w:szCs w:val="20"/>
              </w:rPr>
              <w:t>支試樣，但</w:t>
            </w:r>
            <w:proofErr w:type="gramStart"/>
            <w:r w:rsidRPr="00301764">
              <w:rPr>
                <w:rFonts w:ascii="Times New Roman" w:eastAsia="標楷體" w:hAnsi="Times New Roman" w:cs="標楷體" w:hint="eastAsia"/>
                <w:sz w:val="20"/>
                <w:szCs w:val="20"/>
              </w:rPr>
              <w:t>同一爐號</w:t>
            </w:r>
            <w:proofErr w:type="gramEnd"/>
            <w:r w:rsidRPr="00301764">
              <w:rPr>
                <w:rFonts w:ascii="Times New Roman" w:eastAsia="標楷體" w:hAnsi="Times New Roman" w:cs="標楷體" w:hint="eastAsia"/>
                <w:sz w:val="20"/>
                <w:szCs w:val="20"/>
              </w:rPr>
              <w:t>質量超過</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至</w:t>
            </w:r>
            <w:r w:rsidRPr="00301764">
              <w:rPr>
                <w:rFonts w:ascii="Times New Roman" w:eastAsia="標楷體" w:hAnsi="Times New Roman" w:cs="標楷體"/>
                <w:sz w:val="20"/>
                <w:szCs w:val="20"/>
              </w:rPr>
              <w:t>100t</w:t>
            </w:r>
            <w:r w:rsidRPr="00301764">
              <w:rPr>
                <w:rFonts w:ascii="Times New Roman" w:eastAsia="標楷體" w:hAnsi="Times New Roman" w:cs="標楷體" w:hint="eastAsia"/>
                <w:sz w:val="20"/>
                <w:szCs w:val="20"/>
              </w:rPr>
              <w:t>以下者，每組取</w:t>
            </w:r>
            <w:r w:rsidRPr="00301764">
              <w:rPr>
                <w:rFonts w:ascii="Times New Roman" w:eastAsia="標楷體" w:hAnsi="Times New Roman" w:cs="標楷體"/>
                <w:sz w:val="20"/>
                <w:szCs w:val="20"/>
              </w:rPr>
              <w:t>2</w:t>
            </w:r>
            <w:r w:rsidRPr="00301764">
              <w:rPr>
                <w:rFonts w:ascii="Times New Roman" w:eastAsia="標楷體" w:hAnsi="Times New Roman" w:cs="標楷體" w:hint="eastAsia"/>
                <w:sz w:val="20"/>
                <w:szCs w:val="20"/>
              </w:rPr>
              <w:t>支，</w:t>
            </w:r>
            <w:proofErr w:type="gramStart"/>
            <w:r w:rsidRPr="00301764">
              <w:rPr>
                <w:rFonts w:ascii="Times New Roman" w:eastAsia="標楷體" w:hAnsi="Times New Roman" w:cs="標楷體" w:hint="eastAsia"/>
                <w:sz w:val="20"/>
                <w:szCs w:val="20"/>
              </w:rPr>
              <w:t>同一爐號</w:t>
            </w:r>
            <w:proofErr w:type="gramEnd"/>
            <w:r w:rsidRPr="00301764">
              <w:rPr>
                <w:rFonts w:ascii="Times New Roman" w:eastAsia="標楷體" w:hAnsi="Times New Roman" w:cs="標楷體" w:hint="eastAsia"/>
                <w:sz w:val="20"/>
                <w:szCs w:val="20"/>
              </w:rPr>
              <w:t>質量超過</w:t>
            </w:r>
            <w:r w:rsidRPr="00301764">
              <w:rPr>
                <w:rFonts w:ascii="Times New Roman" w:eastAsia="標楷體" w:hAnsi="Times New Roman" w:cs="標楷體"/>
                <w:sz w:val="20"/>
                <w:szCs w:val="20"/>
              </w:rPr>
              <w:t>100t</w:t>
            </w:r>
            <w:r w:rsidRPr="00301764">
              <w:rPr>
                <w:rFonts w:ascii="Times New Roman" w:eastAsia="標楷體" w:hAnsi="Times New Roman" w:cs="標楷體" w:hint="eastAsia"/>
                <w:sz w:val="20"/>
                <w:szCs w:val="20"/>
              </w:rPr>
              <w:t>者，每增加</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不足</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，以</w:t>
            </w:r>
            <w:r w:rsidRPr="00301764">
              <w:rPr>
                <w:rFonts w:ascii="Times New Roman" w:eastAsia="標楷體" w:hAnsi="Times New Roman" w:cs="標楷體"/>
                <w:sz w:val="20"/>
                <w:szCs w:val="20"/>
              </w:rPr>
              <w:t>50t</w:t>
            </w:r>
            <w:r w:rsidRPr="00301764">
              <w:rPr>
                <w:rFonts w:ascii="Times New Roman" w:eastAsia="標楷體" w:hAnsi="Times New Roman" w:cs="標楷體" w:hint="eastAsia"/>
                <w:sz w:val="20"/>
                <w:szCs w:val="20"/>
              </w:rPr>
              <w:t>計</w:t>
            </w:r>
            <w:r w:rsidRPr="00301764">
              <w:rPr>
                <w:rFonts w:ascii="Times New Roman" w:eastAsia="標楷體" w:hAnsi="Times New Roman" w:cs="標楷體"/>
                <w:sz w:val="20"/>
                <w:szCs w:val="20"/>
              </w:rPr>
              <w:t>)</w:t>
            </w:r>
            <w:r w:rsidRPr="00301764">
              <w:rPr>
                <w:rFonts w:ascii="Times New Roman" w:eastAsia="標楷體" w:hAnsi="Times New Roman" w:cs="標楷體" w:hint="eastAsia"/>
                <w:sz w:val="20"/>
                <w:szCs w:val="20"/>
              </w:rPr>
              <w:t>，每組</w:t>
            </w:r>
            <w:proofErr w:type="gramStart"/>
            <w:r w:rsidRPr="00301764">
              <w:rPr>
                <w:rFonts w:ascii="Times New Roman" w:eastAsia="標楷體" w:hAnsi="Times New Roman" w:cs="標楷體" w:hint="eastAsia"/>
                <w:sz w:val="20"/>
                <w:szCs w:val="20"/>
              </w:rPr>
              <w:t>另加取</w:t>
            </w:r>
            <w:r w:rsidRPr="00301764">
              <w:rPr>
                <w:rFonts w:ascii="Times New Roman" w:eastAsia="標楷體" w:hAnsi="Times New Roman" w:cs="標楷體"/>
                <w:sz w:val="20"/>
                <w:szCs w:val="20"/>
              </w:rPr>
              <w:t>1</w:t>
            </w:r>
            <w:r w:rsidRPr="00301764">
              <w:rPr>
                <w:rFonts w:ascii="Times New Roman" w:eastAsia="標楷體" w:hAnsi="Times New Roman" w:cs="標楷體" w:hint="eastAsia"/>
                <w:sz w:val="20"/>
                <w:szCs w:val="20"/>
              </w:rPr>
              <w:t>支</w:t>
            </w:r>
            <w:proofErr w:type="gramEnd"/>
            <w:r w:rsidRPr="00301764">
              <w:rPr>
                <w:rFonts w:ascii="Times New Roman" w:eastAsia="標楷體" w:hAnsi="Times New Roman" w:cs="標楷體" w:hint="eastAsia"/>
                <w:sz w:val="20"/>
                <w:szCs w:val="20"/>
              </w:rPr>
              <w:t>。</w:t>
            </w:r>
            <w:r w:rsidRPr="00301764">
              <w:rPr>
                <w:rFonts w:ascii="Times New Roman" w:eastAsia="標楷體" w:hAnsi="Times New Roman" w:cs="標楷體"/>
                <w:sz w:val="20"/>
                <w:szCs w:val="20"/>
              </w:rPr>
              <w:t xml:space="preserve"> </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ind w:left="152" w:hangingChars="76" w:hanging="152"/>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彎曲試驗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標楷體"/>
                <w:sz w:val="20"/>
                <w:szCs w:val="20"/>
              </w:rPr>
              <w:t xml:space="preserve">CNS 3941 G2034 </w:t>
            </w: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ind w:left="152" w:hangingChars="76" w:hanging="152"/>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0"/>
              </w:rPr>
              <w:t>化學成分分析</w:t>
            </w:r>
            <w:r w:rsidRPr="00301764">
              <w:rPr>
                <w:rFonts w:ascii="Times New Roman" w:eastAsia="標楷體" w:hAnsi="Times New Roman" w:cs="Times New Roman"/>
                <w:sz w:val="20"/>
                <w:szCs w:val="20"/>
              </w:rPr>
              <w:t xml:space="preserve"> </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Cs w:val="20"/>
              </w:rPr>
            </w:pPr>
            <w:r w:rsidRPr="00301764">
              <w:rPr>
                <w:rFonts w:ascii="Times New Roman" w:eastAsia="標楷體" w:hAnsi="Times New Roman" w:cs="標楷體"/>
                <w:sz w:val="20"/>
                <w:szCs w:val="20"/>
              </w:rPr>
              <w:t xml:space="preserve">CNS 560 A2006 </w:t>
            </w: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強化玻璃反光路面標記</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外觀、尺度</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13762</w:t>
            </w:r>
            <w:r w:rsidRPr="00301764">
              <w:rPr>
                <w:rFonts w:ascii="Times New Roman" w:eastAsia="標楷體" w:hAnsi="Times New Roman" w:cs="Times New Roman" w:hint="eastAsia"/>
                <w:sz w:val="20"/>
                <w:szCs w:val="20"/>
              </w:rPr>
              <w:t xml:space="preserve"> R2204</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依設計圖</w:t>
            </w:r>
            <w:r w:rsidRPr="00301764">
              <w:rPr>
                <w:rFonts w:ascii="Times New Roman" w:eastAsia="標楷體" w:hAnsi="Times New Roman" w:cs="Times New Roman"/>
                <w:sz w:val="20"/>
                <w:szCs w:val="20"/>
              </w:rPr>
              <w:t>C-</w:t>
            </w:r>
            <w:r w:rsidRPr="00301764">
              <w:rPr>
                <w:rFonts w:ascii="Times New Roman" w:eastAsia="標楷體" w:hAnsi="Times New Roman" w:cs="Times New Roman" w:hint="eastAsia"/>
                <w:sz w:val="20"/>
                <w:szCs w:val="20"/>
              </w:rPr>
              <w:t>20,21</w:t>
            </w:r>
            <w:r w:rsidRPr="00301764">
              <w:rPr>
                <w:rFonts w:ascii="Times New Roman" w:eastAsia="標楷體" w:hAnsi="Times New Roman" w:cs="Times New Roman"/>
                <w:sz w:val="20"/>
                <w:szCs w:val="20"/>
              </w:rPr>
              <w:t>有關</w:t>
            </w:r>
            <w:proofErr w:type="gramStart"/>
            <w:r w:rsidRPr="00301764">
              <w:rPr>
                <w:rFonts w:ascii="Times New Roman" w:eastAsia="標楷體" w:hAnsi="Times New Roman" w:cs="Times New Roman"/>
                <w:sz w:val="20"/>
                <w:szCs w:val="20"/>
              </w:rPr>
              <w:t>規定辦裡</w:t>
            </w:r>
            <w:proofErr w:type="gramEnd"/>
            <w:r w:rsidRPr="00301764">
              <w:rPr>
                <w:rFonts w:ascii="Times New Roman" w:eastAsia="標楷體" w:hAnsi="Times New Roman" w:cs="Times New Roman"/>
                <w:sz w:val="20"/>
                <w:szCs w:val="20"/>
              </w:rPr>
              <w:t>。</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jc w:val="both"/>
              <w:textAlignment w:val="baseline"/>
              <w:rPr>
                <w:rFonts w:ascii="Times New Roman" w:eastAsia="標楷體" w:hAnsi="標楷體" w:cs="Times New Roman"/>
                <w:sz w:val="20"/>
                <w:szCs w:val="20"/>
              </w:rPr>
            </w:pPr>
            <w:r w:rsidRPr="00301764">
              <w:rPr>
                <w:rFonts w:ascii="Times New Roman" w:eastAsia="標楷體" w:hAnsi="Times New Roman" w:cs="Times New Roman"/>
                <w:sz w:val="20"/>
                <w:szCs w:val="20"/>
              </w:rPr>
              <w:t>須符合</w:t>
            </w:r>
            <w:r w:rsidRPr="00301764">
              <w:rPr>
                <w:rFonts w:ascii="Times New Roman" w:eastAsia="標楷體" w:hAnsi="Times New Roman" w:cs="Times New Roman"/>
                <w:sz w:val="20"/>
                <w:szCs w:val="20"/>
              </w:rPr>
              <w:t>CNS 13762</w:t>
            </w:r>
            <w:r w:rsidRPr="00301764">
              <w:rPr>
                <w:rFonts w:ascii="Times New Roman" w:eastAsia="標楷體" w:hAnsi="Times New Roman" w:cs="Times New Roman"/>
                <w:sz w:val="20"/>
                <w:szCs w:val="20"/>
              </w:rPr>
              <w:t>規定</w:t>
            </w:r>
          </w:p>
        </w:tc>
        <w:tc>
          <w:tcPr>
            <w:tcW w:w="1182" w:type="pct"/>
            <w:vMerge w:val="restart"/>
            <w:vAlign w:val="center"/>
          </w:tcPr>
          <w:p w:rsidR="00301764" w:rsidRPr="00301764" w:rsidRDefault="00301764" w:rsidP="00301764">
            <w:pPr>
              <w:widowControl w:val="0"/>
              <w:numPr>
                <w:ilvl w:val="0"/>
                <w:numId w:val="12"/>
              </w:numPr>
              <w:adjustRightInd w:val="0"/>
              <w:snapToGrid w:val="0"/>
              <w:ind w:left="226" w:hanging="226"/>
              <w:jc w:val="both"/>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數量未達</w:t>
            </w:r>
            <w:r w:rsidRPr="00301764">
              <w:rPr>
                <w:rFonts w:ascii="Times New Roman" w:eastAsia="標楷體" w:hAnsi="Times New Roman" w:cs="Times New Roman"/>
                <w:kern w:val="2"/>
                <w:sz w:val="20"/>
                <w:szCs w:val="20"/>
              </w:rPr>
              <w:t>3000</w:t>
            </w:r>
            <w:r w:rsidRPr="00301764">
              <w:rPr>
                <w:rFonts w:ascii="Times New Roman" w:eastAsia="標楷體" w:hAnsi="標楷體" w:cs="Times New Roman"/>
                <w:kern w:val="2"/>
                <w:sz w:val="20"/>
                <w:szCs w:val="20"/>
              </w:rPr>
              <w:t>個時免檢驗。</w:t>
            </w:r>
          </w:p>
          <w:p w:rsidR="00301764" w:rsidRPr="00301764" w:rsidRDefault="00301764" w:rsidP="00301764">
            <w:pPr>
              <w:widowControl w:val="0"/>
              <w:numPr>
                <w:ilvl w:val="0"/>
                <w:numId w:val="12"/>
              </w:numPr>
              <w:adjustRightInd w:val="0"/>
              <w:snapToGrid w:val="0"/>
              <w:ind w:left="240" w:hanging="240"/>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數量達</w:t>
            </w:r>
            <w:r w:rsidRPr="00301764">
              <w:rPr>
                <w:rFonts w:ascii="Times New Roman" w:eastAsia="標楷體" w:hAnsi="Times New Roman" w:cs="Times New Roman"/>
                <w:kern w:val="2"/>
                <w:sz w:val="20"/>
                <w:szCs w:val="20"/>
              </w:rPr>
              <w:t>3000</w:t>
            </w:r>
            <w:r w:rsidRPr="00301764">
              <w:rPr>
                <w:rFonts w:ascii="Times New Roman" w:eastAsia="標楷體" w:hAnsi="Times New Roman" w:cs="Times New Roman"/>
                <w:kern w:val="2"/>
                <w:sz w:val="20"/>
                <w:szCs w:val="20"/>
              </w:rPr>
              <w:t>～</w:t>
            </w:r>
            <w:r w:rsidRPr="00301764">
              <w:rPr>
                <w:rFonts w:ascii="Times New Roman" w:eastAsia="標楷體" w:hAnsi="Times New Roman" w:cs="Times New Roman"/>
                <w:kern w:val="2"/>
                <w:sz w:val="20"/>
                <w:szCs w:val="20"/>
              </w:rPr>
              <w:t>4000</w:t>
            </w:r>
            <w:r w:rsidRPr="00301764">
              <w:rPr>
                <w:rFonts w:ascii="Times New Roman" w:eastAsia="標楷體" w:hAnsi="Times New Roman" w:cs="Times New Roman"/>
                <w:kern w:val="2"/>
                <w:sz w:val="20"/>
                <w:szCs w:val="20"/>
              </w:rPr>
              <w:t>個檢驗</w:t>
            </w:r>
            <w:r w:rsidRPr="00301764">
              <w:rPr>
                <w:rFonts w:ascii="Times New Roman" w:eastAsia="標楷體" w:hAnsi="Times New Roman" w:cs="Times New Roman"/>
                <w:kern w:val="2"/>
                <w:sz w:val="20"/>
                <w:szCs w:val="20"/>
              </w:rPr>
              <w:t>1</w:t>
            </w:r>
            <w:r w:rsidRPr="00301764">
              <w:rPr>
                <w:rFonts w:ascii="Times New Roman" w:eastAsia="標楷體" w:hAnsi="Times New Roman" w:cs="Times New Roman"/>
                <w:kern w:val="2"/>
                <w:sz w:val="20"/>
                <w:szCs w:val="20"/>
              </w:rPr>
              <w:t>次。</w:t>
            </w:r>
          </w:p>
          <w:p w:rsidR="00301764" w:rsidRPr="00301764" w:rsidRDefault="00301764" w:rsidP="00301764">
            <w:pPr>
              <w:widowControl w:val="0"/>
              <w:numPr>
                <w:ilvl w:val="0"/>
                <w:numId w:val="12"/>
              </w:numPr>
              <w:adjustRightInd w:val="0"/>
              <w:snapToGrid w:val="0"/>
              <w:ind w:left="226" w:hanging="226"/>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r w:rsidRPr="00301764">
              <w:rPr>
                <w:rFonts w:ascii="Times New Roman" w:eastAsia="標楷體" w:hAnsi="Times New Roman" w:cs="Times New Roman"/>
                <w:sz w:val="20"/>
                <w:szCs w:val="20"/>
              </w:rPr>
              <w:t>3000</w:t>
            </w:r>
            <w:r w:rsidRPr="00301764">
              <w:rPr>
                <w:rFonts w:ascii="Times New Roman" w:eastAsia="標楷體" w:hAnsi="Times New Roman" w:cs="Times New Roman"/>
                <w:sz w:val="20"/>
                <w:szCs w:val="20"/>
              </w:rPr>
              <w:t>個時，每</w:t>
            </w:r>
            <w:r w:rsidRPr="00301764">
              <w:rPr>
                <w:rFonts w:ascii="Times New Roman" w:eastAsia="標楷體" w:hAnsi="Times New Roman" w:cs="Times New Roman"/>
                <w:sz w:val="20"/>
                <w:szCs w:val="20"/>
              </w:rPr>
              <w:t>3000</w:t>
            </w:r>
            <w:r w:rsidRPr="00301764">
              <w:rPr>
                <w:rFonts w:ascii="Times New Roman" w:eastAsia="標楷體" w:hAnsi="Times New Roman" w:cs="Times New Roman"/>
                <w:sz w:val="20"/>
                <w:szCs w:val="20"/>
              </w:rPr>
              <w:t>個</w:t>
            </w:r>
            <w:proofErr w:type="gramStart"/>
            <w:r w:rsidRPr="00301764">
              <w:rPr>
                <w:rFonts w:ascii="Times New Roman" w:eastAsia="標楷體" w:hAnsi="Times New Roman" w:cs="Times New Roman"/>
                <w:sz w:val="20"/>
                <w:szCs w:val="20"/>
              </w:rPr>
              <w:t>加驗</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次</w:t>
            </w:r>
            <w:proofErr w:type="gramEnd"/>
            <w:r w:rsidRPr="00301764">
              <w:rPr>
                <w:rFonts w:ascii="Times New Roman" w:eastAsia="標楷體" w:hAnsi="Times New Roman" w:cs="Times New Roman"/>
                <w:sz w:val="20"/>
                <w:szCs w:val="20"/>
              </w:rPr>
              <w:t>。</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檢查試驗合格證明文件。</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02764</w:t>
            </w:r>
            <w:r w:rsidRPr="00301764">
              <w:rPr>
                <w:rFonts w:ascii="Times New Roman" w:eastAsia="標楷體" w:hAnsi="Times New Roman" w:cs="Times New Roman" w:hint="eastAsia"/>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反光顏色</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反射性能</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密著</w:t>
            </w:r>
            <w:proofErr w:type="gramEnd"/>
            <w:r w:rsidRPr="00301764">
              <w:rPr>
                <w:rFonts w:ascii="Times New Roman" w:eastAsia="標楷體" w:hAnsi="Times New Roman" w:cs="Times New Roman" w:hint="eastAsia"/>
                <w:sz w:val="20"/>
                <w:szCs w:val="20"/>
              </w:rPr>
              <w:t>性</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鹽水噴霧試驗</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抗壓破壞載重</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耐衝擊性</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14"/>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鍍鋅鋼管</w:t>
            </w:r>
          </w:p>
        </w:tc>
        <w:tc>
          <w:tcPr>
            <w:tcW w:w="777" w:type="pct"/>
            <w:gridSpan w:val="6"/>
            <w:shd w:val="clear" w:color="auto" w:fill="auto"/>
            <w:vAlign w:val="center"/>
          </w:tcPr>
          <w:p w:rsidR="00301764" w:rsidRPr="00301764" w:rsidRDefault="00301764" w:rsidP="00301764">
            <w:pPr>
              <w:widowControl w:val="0"/>
              <w:adjustRightInd w:val="0"/>
              <w:snapToGrid w:val="0"/>
              <w:ind w:right="52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外徑</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4435 G3102</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標楷體" w:cs="Times New Roman"/>
                <w:sz w:val="20"/>
                <w:szCs w:val="20"/>
              </w:rPr>
            </w:pPr>
            <w:r w:rsidRPr="00301764">
              <w:rPr>
                <w:rFonts w:ascii="Times New Roman" w:eastAsia="標楷體" w:hAnsi="Times New Roman" w:cs="Times New Roman" w:hint="eastAsia"/>
                <w:sz w:val="20"/>
                <w:szCs w:val="20"/>
              </w:rPr>
              <w:t>須符合設計圖說及</w:t>
            </w:r>
            <w:r w:rsidRPr="00301764">
              <w:rPr>
                <w:rFonts w:ascii="Times New Roman" w:eastAsia="標楷體" w:hAnsi="Times New Roman" w:cs="Times New Roman" w:hint="eastAsia"/>
                <w:sz w:val="20"/>
                <w:szCs w:val="20"/>
              </w:rPr>
              <w:t>CNS 4435</w:t>
            </w:r>
            <w:r w:rsidRPr="00301764">
              <w:rPr>
                <w:rFonts w:ascii="Times New Roman" w:eastAsia="標楷體" w:hAnsi="Times New Roman" w:cs="Times New Roman" w:hint="eastAsia"/>
                <w:sz w:val="20"/>
                <w:szCs w:val="20"/>
              </w:rPr>
              <w:t>之規定。</w:t>
            </w:r>
          </w:p>
        </w:tc>
        <w:tc>
          <w:tcPr>
            <w:tcW w:w="1182" w:type="pct"/>
            <w:vMerge w:val="restar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廠商出具之出貨證明文件（證明上應註明外徑、厚度、鍍鋅量、出貨數量與購貨廠商名稱等資料），</w:t>
            </w:r>
            <w:proofErr w:type="gramStart"/>
            <w:r w:rsidRPr="00301764">
              <w:rPr>
                <w:rFonts w:ascii="Times New Roman" w:eastAsia="標楷體" w:hAnsi="Times New Roman" w:cs="Times New Roman"/>
                <w:sz w:val="20"/>
                <w:szCs w:val="20"/>
              </w:rPr>
              <w:t>不</w:t>
            </w:r>
            <w:proofErr w:type="gramEnd"/>
            <w:r w:rsidRPr="00301764">
              <w:rPr>
                <w:rFonts w:ascii="Times New Roman" w:eastAsia="標楷體" w:hAnsi="Times New Roman" w:cs="Times New Roman"/>
                <w:sz w:val="20"/>
                <w:szCs w:val="20"/>
              </w:rPr>
              <w:t>另送驗。</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02892</w:t>
            </w:r>
            <w:r w:rsidRPr="00301764">
              <w:rPr>
                <w:rFonts w:ascii="Times New Roman" w:eastAsia="標楷體" w:hAnsi="Times New Roman" w:cs="Times New Roman" w:hint="eastAsia"/>
                <w:sz w:val="20"/>
                <w:szCs w:val="20"/>
              </w:rPr>
              <w:t>章辦理。</w:t>
            </w:r>
          </w:p>
        </w:tc>
      </w:tr>
      <w:tr w:rsidR="00301764" w:rsidRPr="00301764" w:rsidTr="00D83DC6">
        <w:trPr>
          <w:trHeight w:val="407"/>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ind w:right="52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厚度</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97"/>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ind w:right="-108"/>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鍍鋅量</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291"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鋁平</w:t>
            </w:r>
            <w:proofErr w:type="gramStart"/>
            <w:r w:rsidRPr="00301764">
              <w:rPr>
                <w:rFonts w:ascii="Times New Roman" w:eastAsia="標楷體" w:hAnsi="Times New Roman" w:cs="Times New Roman"/>
                <w:sz w:val="20"/>
                <w:szCs w:val="20"/>
              </w:rPr>
              <w:t>鈑</w:t>
            </w:r>
            <w:proofErr w:type="gramEnd"/>
            <w:r w:rsidRPr="00301764">
              <w:rPr>
                <w:rFonts w:ascii="Times New Roman" w:eastAsia="標楷體" w:hAnsi="Times New Roman" w:cs="Times New Roman"/>
                <w:sz w:val="20"/>
                <w:szCs w:val="20"/>
              </w:rPr>
              <w:t>標誌</w:t>
            </w:r>
            <w:proofErr w:type="gramStart"/>
            <w:r w:rsidRPr="00301764">
              <w:rPr>
                <w:rFonts w:ascii="Times New Roman" w:eastAsia="標楷體" w:hAnsi="Times New Roman" w:cs="Times New Roman"/>
                <w:sz w:val="20"/>
                <w:szCs w:val="20"/>
              </w:rPr>
              <w:t>鈑</w:t>
            </w:r>
            <w:proofErr w:type="gramEnd"/>
          </w:p>
        </w:tc>
        <w:tc>
          <w:tcPr>
            <w:tcW w:w="236"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反光紙</w:t>
            </w:r>
          </w:p>
        </w:tc>
        <w:tc>
          <w:tcPr>
            <w:tcW w:w="1620" w:type="pct"/>
            <w:gridSpan w:val="7"/>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4345</w:t>
            </w:r>
            <w:r w:rsidRPr="00301764">
              <w:rPr>
                <w:rFonts w:ascii="Times New Roman" w:eastAsia="標楷體" w:hAnsi="Times New Roman" w:cs="Times New Roman" w:hint="eastAsia"/>
                <w:sz w:val="20"/>
                <w:szCs w:val="20"/>
              </w:rPr>
              <w:t>-2</w:t>
            </w:r>
            <w:r w:rsidRPr="00301764" w:rsidDel="00A67B0F">
              <w:rPr>
                <w:rFonts w:ascii="Times New Roman" w:eastAsia="標楷體" w:hAnsi="Times New Roman" w:cs="Times New Roman"/>
                <w:sz w:val="20"/>
                <w:szCs w:val="20"/>
              </w:rPr>
              <w:t xml:space="preserve">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trike/>
                <w:sz w:val="20"/>
                <w:szCs w:val="20"/>
              </w:rPr>
            </w:pPr>
            <w:r w:rsidRPr="00301764">
              <w:rPr>
                <w:rFonts w:ascii="Times New Roman" w:eastAsia="標楷體" w:hAnsi="Times New Roman" w:cs="Times New Roman" w:hint="eastAsia"/>
                <w:sz w:val="20"/>
                <w:szCs w:val="20"/>
              </w:rPr>
              <w:t>Z7059-2</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須符合設計圖說及</w:t>
            </w:r>
            <w:r w:rsidRPr="00301764">
              <w:rPr>
                <w:rFonts w:ascii="Times New Roman" w:eastAsia="標楷體" w:hAnsi="Times New Roman" w:cs="Times New Roman" w:hint="eastAsia"/>
                <w:sz w:val="20"/>
                <w:szCs w:val="20"/>
              </w:rPr>
              <w:t>CNS 4345-2</w:t>
            </w:r>
            <w:r w:rsidRPr="00301764">
              <w:rPr>
                <w:rFonts w:ascii="Times New Roman" w:eastAsia="標楷體" w:hAnsi="Times New Roman" w:cs="Times New Roman" w:hint="eastAsia"/>
                <w:sz w:val="20"/>
                <w:szCs w:val="20"/>
              </w:rPr>
              <w:t>第</w:t>
            </w:r>
            <w:r w:rsidRPr="00301764">
              <w:rPr>
                <w:rFonts w:ascii="Times New Roman" w:eastAsia="標楷體" w:hAnsi="Times New Roman" w:cs="Times New Roman" w:hint="eastAsia"/>
                <w:sz w:val="20"/>
                <w:szCs w:val="20"/>
              </w:rPr>
              <w:t>4</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5</w:t>
            </w:r>
            <w:r w:rsidRPr="00301764">
              <w:rPr>
                <w:rFonts w:ascii="Times New Roman" w:eastAsia="標楷體" w:hAnsi="Times New Roman" w:cs="Times New Roman" w:hint="eastAsia"/>
                <w:sz w:val="20"/>
                <w:szCs w:val="20"/>
              </w:rPr>
              <w:t>型之規定。</w:t>
            </w:r>
          </w:p>
        </w:tc>
        <w:tc>
          <w:tcPr>
            <w:tcW w:w="1182" w:type="pct"/>
            <w:vMerge w:val="restart"/>
            <w:vAlign w:val="center"/>
          </w:tcPr>
          <w:p w:rsidR="00301764" w:rsidRPr="00301764" w:rsidRDefault="00301764" w:rsidP="00301764">
            <w:pPr>
              <w:widowControl w:val="0"/>
              <w:numPr>
                <w:ilvl w:val="0"/>
                <w:numId w:val="16"/>
              </w:numPr>
              <w:tabs>
                <w:tab w:val="clear" w:pos="249"/>
              </w:tabs>
              <w:adjustRightInd w:val="0"/>
              <w:snapToGrid w:val="0"/>
              <w:ind w:left="257" w:hanging="257"/>
              <w:jc w:val="both"/>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數量未達</w:t>
            </w:r>
            <w:smartTag w:uri="urn:schemas-microsoft-com:office:smarttags" w:element="chmetcnv">
              <w:smartTagPr>
                <w:attr w:name="TCSC" w:val="0"/>
                <w:attr w:name="NumberType" w:val="1"/>
                <w:attr w:name="Negative" w:val="False"/>
                <w:attr w:name="HasSpace" w:val="False"/>
                <w:attr w:name="SourceValue" w:val="50"/>
                <w:attr w:name="UnitName" w:val="m2"/>
              </w:smartTagPr>
              <w:r w:rsidRPr="00301764">
                <w:rPr>
                  <w:rFonts w:ascii="Times New Roman" w:eastAsia="標楷體" w:hAnsi="Times New Roman" w:cs="Times New Roman"/>
                  <w:kern w:val="2"/>
                  <w:sz w:val="20"/>
                  <w:szCs w:val="20"/>
                </w:rPr>
                <w:t>50m</w:t>
              </w:r>
              <w:r w:rsidRPr="00301764">
                <w:rPr>
                  <w:rFonts w:ascii="Times New Roman" w:eastAsia="標楷體" w:hAnsi="Times New Roman" w:cs="Times New Roman"/>
                  <w:kern w:val="2"/>
                  <w:sz w:val="20"/>
                  <w:szCs w:val="20"/>
                  <w:vertAlign w:val="superscript"/>
                </w:rPr>
                <w:t>2</w:t>
              </w:r>
            </w:smartTag>
            <w:r w:rsidRPr="00301764">
              <w:rPr>
                <w:rFonts w:ascii="Times New Roman" w:eastAsia="標楷體" w:hAnsi="標楷體" w:cs="Times New Roman"/>
                <w:kern w:val="2"/>
                <w:sz w:val="20"/>
                <w:szCs w:val="20"/>
              </w:rPr>
              <w:t>時，免檢驗。</w:t>
            </w:r>
          </w:p>
          <w:p w:rsidR="00301764" w:rsidRPr="00301764" w:rsidRDefault="00301764" w:rsidP="00301764">
            <w:pPr>
              <w:widowControl w:val="0"/>
              <w:numPr>
                <w:ilvl w:val="0"/>
                <w:numId w:val="16"/>
              </w:numPr>
              <w:tabs>
                <w:tab w:val="clear" w:pos="249"/>
              </w:tabs>
              <w:adjustRightInd w:val="0"/>
              <w:snapToGrid w:val="0"/>
              <w:ind w:left="257" w:hanging="257"/>
              <w:jc w:val="both"/>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數量達</w:t>
            </w:r>
            <w:r w:rsidRPr="00301764">
              <w:rPr>
                <w:rFonts w:ascii="Times New Roman" w:eastAsia="標楷體" w:hAnsi="Times New Roman" w:cs="Times New Roman"/>
                <w:kern w:val="2"/>
                <w:sz w:val="20"/>
                <w:szCs w:val="20"/>
              </w:rPr>
              <w:t>50</w:t>
            </w:r>
            <w:r w:rsidRPr="00301764">
              <w:rPr>
                <w:rFonts w:ascii="Times New Roman" w:eastAsia="標楷體" w:hAnsi="標楷體" w:cs="Times New Roman"/>
                <w:kern w:val="2"/>
                <w:sz w:val="20"/>
                <w:szCs w:val="20"/>
              </w:rPr>
              <w:t>～</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301764">
                <w:rPr>
                  <w:rFonts w:ascii="Times New Roman" w:eastAsia="標楷體" w:hAnsi="Times New Roman" w:cs="Times New Roman"/>
                  <w:kern w:val="2"/>
                  <w:sz w:val="20"/>
                  <w:szCs w:val="20"/>
                </w:rPr>
                <w:t>200m</w:t>
              </w:r>
              <w:r w:rsidRPr="00301764">
                <w:rPr>
                  <w:rFonts w:ascii="Times New Roman" w:eastAsia="標楷體" w:hAnsi="Times New Roman" w:cs="Times New Roman"/>
                  <w:kern w:val="2"/>
                  <w:sz w:val="20"/>
                  <w:szCs w:val="20"/>
                  <w:vertAlign w:val="superscript"/>
                </w:rPr>
                <w:t>2</w:t>
              </w:r>
            </w:smartTag>
            <w:r w:rsidRPr="00301764">
              <w:rPr>
                <w:rFonts w:ascii="Times New Roman" w:eastAsia="標楷體" w:hAnsi="標楷體" w:cs="Times New Roman"/>
                <w:kern w:val="2"/>
                <w:sz w:val="20"/>
                <w:szCs w:val="20"/>
              </w:rPr>
              <w:t>檢驗</w:t>
            </w:r>
            <w:r w:rsidRPr="00301764">
              <w:rPr>
                <w:rFonts w:ascii="Times New Roman" w:eastAsia="標楷體" w:hAnsi="Times New Roman" w:cs="Times New Roman"/>
                <w:kern w:val="2"/>
                <w:sz w:val="20"/>
                <w:szCs w:val="20"/>
              </w:rPr>
              <w:t>1</w:t>
            </w:r>
            <w:r w:rsidRPr="00301764">
              <w:rPr>
                <w:rFonts w:ascii="Times New Roman" w:eastAsia="標楷體" w:hAnsi="標楷體" w:cs="Times New Roman"/>
                <w:kern w:val="2"/>
                <w:sz w:val="20"/>
                <w:szCs w:val="20"/>
              </w:rPr>
              <w:t>次。</w:t>
            </w:r>
          </w:p>
          <w:p w:rsidR="00301764" w:rsidRPr="00301764" w:rsidRDefault="00301764" w:rsidP="00301764">
            <w:pPr>
              <w:widowControl w:val="0"/>
              <w:numPr>
                <w:ilvl w:val="0"/>
                <w:numId w:val="16"/>
              </w:numPr>
              <w:tabs>
                <w:tab w:val="clear" w:pos="249"/>
              </w:tabs>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301764">
                <w:rPr>
                  <w:rFonts w:ascii="Times New Roman" w:eastAsia="標楷體" w:hAnsi="Times New Roman" w:cs="Times New Roman"/>
                  <w:sz w:val="20"/>
                  <w:szCs w:val="20"/>
                </w:rPr>
                <w:t>200m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時，每</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301764">
                <w:rPr>
                  <w:rFonts w:ascii="Times New Roman" w:eastAsia="標楷體" w:hAnsi="Times New Roman" w:cs="Times New Roman"/>
                  <w:sz w:val="20"/>
                  <w:szCs w:val="20"/>
                </w:rPr>
                <w:t>200m</w:t>
              </w:r>
              <w:r w:rsidRPr="00301764">
                <w:rPr>
                  <w:rFonts w:ascii="Times New Roman" w:eastAsia="標楷體" w:hAnsi="Times New Roman" w:cs="Times New Roman"/>
                  <w:sz w:val="20"/>
                  <w:szCs w:val="20"/>
                  <w:vertAlign w:val="superscript"/>
                </w:rPr>
                <w:t>2</w:t>
              </w:r>
            </w:smartTag>
            <w:proofErr w:type="gramStart"/>
            <w:r w:rsidRPr="00301764">
              <w:rPr>
                <w:rFonts w:ascii="Times New Roman" w:eastAsia="標楷體" w:hAnsi="Times New Roman" w:cs="Times New Roman"/>
                <w:sz w:val="20"/>
                <w:szCs w:val="20"/>
              </w:rPr>
              <w:t>加驗</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次</w:t>
            </w:r>
            <w:proofErr w:type="gramEnd"/>
            <w:r w:rsidRPr="00301764">
              <w:rPr>
                <w:rFonts w:ascii="Times New Roman" w:eastAsia="標楷體" w:hAnsi="Times New Roman" w:cs="Times New Roman"/>
                <w:sz w:val="20"/>
                <w:szCs w:val="20"/>
              </w:rPr>
              <w:t>。餘額未達</w:t>
            </w:r>
            <w:smartTag w:uri="urn:schemas-microsoft-com:office:smarttags" w:element="chmetcnv">
              <w:smartTagPr>
                <w:attr w:name="TCSC" w:val="0"/>
                <w:attr w:name="NumberType" w:val="1"/>
                <w:attr w:name="Negative" w:val="False"/>
                <w:attr w:name="HasSpace" w:val="True"/>
                <w:attr w:name="SourceValue" w:val="50"/>
                <w:attr w:name="UnitName" w:val="m2"/>
              </w:smartTagPr>
              <w:r w:rsidRPr="00301764">
                <w:rPr>
                  <w:rFonts w:ascii="Times New Roman" w:eastAsia="標楷體" w:hAnsi="Times New Roman" w:cs="Times New Roman"/>
                  <w:sz w:val="20"/>
                  <w:szCs w:val="20"/>
                </w:rPr>
                <w:t>50 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可免檢驗。</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kern w:val="2"/>
                <w:sz w:val="20"/>
                <w:szCs w:val="20"/>
              </w:rPr>
              <w:t>廠商提出材質證明</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參照設計圖</w:t>
            </w:r>
            <w:r w:rsidRPr="00301764">
              <w:rPr>
                <w:rFonts w:ascii="Times New Roman" w:eastAsia="標楷體" w:hAnsi="Times New Roman" w:cs="Times New Roman" w:hint="eastAsia"/>
                <w:sz w:val="20"/>
                <w:szCs w:val="20"/>
              </w:rPr>
              <w:t>FT</w:t>
            </w:r>
            <w:r w:rsidRPr="00301764">
              <w:rPr>
                <w:rFonts w:ascii="Times New Roman" w:eastAsia="標楷體" w:hAnsi="Times New Roman" w:cs="Times New Roman"/>
                <w:sz w:val="20"/>
                <w:szCs w:val="20"/>
              </w:rPr>
              <w:t>-</w:t>
            </w:r>
            <w:r w:rsidRPr="00301764">
              <w:rPr>
                <w:rFonts w:ascii="Times New Roman" w:eastAsia="標楷體" w:hAnsi="Times New Roman" w:cs="Times New Roman" w:hint="eastAsia"/>
                <w:sz w:val="20"/>
                <w:szCs w:val="20"/>
              </w:rPr>
              <w:t>4~7</w:t>
            </w:r>
            <w:r w:rsidRPr="00301764">
              <w:rPr>
                <w:rFonts w:ascii="Times New Roman" w:eastAsia="標楷體" w:hAnsi="Times New Roman" w:cs="Times New Roman"/>
                <w:sz w:val="20"/>
                <w:szCs w:val="20"/>
              </w:rPr>
              <w:t>辦理。</w:t>
            </w:r>
          </w:p>
        </w:tc>
      </w:tr>
      <w:tr w:rsidR="00301764" w:rsidRPr="00301764" w:rsidTr="00D83DC6">
        <w:trPr>
          <w:trHeight w:val="347"/>
          <w:jc w:val="center"/>
        </w:trPr>
        <w:tc>
          <w:tcPr>
            <w:tcW w:w="291"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36"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鋁</w:t>
            </w:r>
            <w:proofErr w:type="gramStart"/>
            <w:r w:rsidRPr="00301764">
              <w:rPr>
                <w:rFonts w:ascii="Times New Roman" w:eastAsia="標楷體" w:hAnsi="Times New Roman" w:cs="Times New Roman"/>
                <w:sz w:val="20"/>
                <w:szCs w:val="20"/>
              </w:rPr>
              <w:t>鈑</w:t>
            </w:r>
            <w:proofErr w:type="gramEnd"/>
          </w:p>
        </w:tc>
        <w:tc>
          <w:tcPr>
            <w:tcW w:w="1620" w:type="pct"/>
            <w:gridSpan w:val="7"/>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ASTM 6061-T6</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廠商提出材質證明。</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950"/>
          <w:jc w:val="center"/>
        </w:trPr>
        <w:tc>
          <w:tcPr>
            <w:tcW w:w="291"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危三類反光導標</w:t>
            </w:r>
          </w:p>
        </w:tc>
        <w:tc>
          <w:tcPr>
            <w:tcW w:w="236"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P</w:t>
            </w:r>
            <w:r w:rsidRPr="00301764">
              <w:rPr>
                <w:rFonts w:ascii="Times New Roman" w:eastAsia="標楷體" w:hAnsi="Times New Roman" w:cs="Times New Roman" w:hint="eastAsia"/>
                <w:sz w:val="20"/>
                <w:szCs w:val="20"/>
              </w:rPr>
              <w:t>E</w:t>
            </w:r>
            <w:r w:rsidRPr="00301764">
              <w:rPr>
                <w:rFonts w:ascii="Times New Roman" w:eastAsia="標楷體" w:hAnsi="Times New Roman" w:cs="Times New Roman"/>
                <w:sz w:val="20"/>
                <w:szCs w:val="20"/>
              </w:rPr>
              <w:t>板</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厚度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smartTag w:uri="urn:schemas-microsoft-com:office:smarttags" w:element="chmetcnv">
              <w:smartTagPr>
                <w:attr w:name="TCSC" w:val="0"/>
                <w:attr w:name="NumberType" w:val="1"/>
                <w:attr w:name="Negative" w:val="False"/>
                <w:attr w:name="HasSpace" w:val="False"/>
                <w:attr w:name="SourceValue" w:val="3"/>
                <w:attr w:name="UnitName" w:val="mm"/>
              </w:smartTagPr>
              <w:r w:rsidRPr="00301764">
                <w:rPr>
                  <w:rFonts w:ascii="Times New Roman" w:eastAsia="標楷體" w:hAnsi="Times New Roman" w:cs="Times New Roman" w:hint="eastAsia"/>
                  <w:sz w:val="20"/>
                  <w:szCs w:val="20"/>
                </w:rPr>
                <w:t>3.0</w:t>
              </w:r>
              <w:r w:rsidRPr="00301764">
                <w:rPr>
                  <w:rFonts w:ascii="Times New Roman" w:eastAsia="標楷體" w:hAnsi="Times New Roman" w:cs="Times New Roman"/>
                  <w:sz w:val="20"/>
                  <w:szCs w:val="20"/>
                </w:rPr>
                <w:t>mm</w:t>
              </w:r>
            </w:smartTag>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標記底板檢驗合格證明文件。</w:t>
            </w:r>
          </w:p>
        </w:tc>
        <w:tc>
          <w:tcPr>
            <w:tcW w:w="1182" w:type="pct"/>
            <w:vAlign w:val="center"/>
          </w:tcPr>
          <w:p w:rsidR="00301764" w:rsidRPr="00301764" w:rsidRDefault="00301764" w:rsidP="00301764">
            <w:pPr>
              <w:widowControl w:val="0"/>
              <w:numPr>
                <w:ilvl w:val="0"/>
                <w:numId w:val="18"/>
              </w:numPr>
              <w:adjustRightInd w:val="0"/>
              <w:snapToGrid w:val="0"/>
              <w:ind w:left="192" w:hanging="192"/>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數量未達</w:t>
            </w:r>
            <w:r w:rsidRPr="00301764">
              <w:rPr>
                <w:rFonts w:ascii="Times New Roman" w:eastAsia="標楷體" w:hAnsi="Times New Roman" w:cs="Times New Roman"/>
                <w:sz w:val="20"/>
                <w:szCs w:val="20"/>
              </w:rPr>
              <w:t>40</w:t>
            </w:r>
            <w:r w:rsidRPr="00301764">
              <w:rPr>
                <w:rFonts w:ascii="Times New Roman" w:eastAsia="標楷體" w:hAnsi="Times New Roman" w:cs="Times New Roman" w:hint="eastAsia"/>
                <w:sz w:val="20"/>
                <w:szCs w:val="20"/>
              </w:rPr>
              <w:t>面時免檢驗。</w:t>
            </w:r>
          </w:p>
          <w:p w:rsidR="00301764" w:rsidRPr="00301764" w:rsidRDefault="00301764" w:rsidP="00301764">
            <w:pPr>
              <w:widowControl w:val="0"/>
              <w:numPr>
                <w:ilvl w:val="0"/>
                <w:numId w:val="18"/>
              </w:numPr>
              <w:adjustRightInd w:val="0"/>
              <w:snapToGrid w:val="0"/>
              <w:ind w:left="192" w:hanging="192"/>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數量達</w:t>
            </w:r>
            <w:r w:rsidRPr="00301764">
              <w:rPr>
                <w:rFonts w:ascii="Times New Roman" w:eastAsia="標楷體" w:hAnsi="Times New Roman" w:cs="Times New Roman"/>
                <w:sz w:val="20"/>
                <w:szCs w:val="20"/>
              </w:rPr>
              <w:t>40</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200</w:t>
            </w:r>
            <w:r w:rsidRPr="00301764">
              <w:rPr>
                <w:rFonts w:ascii="Times New Roman" w:eastAsia="標楷體" w:hAnsi="Times New Roman" w:cs="Times New Roman" w:hint="eastAsia"/>
                <w:sz w:val="20"/>
                <w:szCs w:val="20"/>
              </w:rPr>
              <w:t>面檢驗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
          <w:p w:rsidR="00301764" w:rsidRPr="00301764" w:rsidRDefault="00301764" w:rsidP="00301764">
            <w:pPr>
              <w:widowControl w:val="0"/>
              <w:numPr>
                <w:ilvl w:val="0"/>
                <w:numId w:val="18"/>
              </w:numPr>
              <w:adjustRightInd w:val="0"/>
              <w:snapToGrid w:val="0"/>
              <w:ind w:left="192" w:hanging="192"/>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數量超過</w:t>
            </w:r>
            <w:r w:rsidRPr="00301764">
              <w:rPr>
                <w:rFonts w:ascii="Times New Roman" w:eastAsia="標楷體" w:hAnsi="Times New Roman" w:cs="Times New Roman" w:hint="eastAsia"/>
                <w:sz w:val="20"/>
                <w:szCs w:val="20"/>
              </w:rPr>
              <w:t>2</w:t>
            </w:r>
            <w:r w:rsidRPr="00301764">
              <w:rPr>
                <w:rFonts w:ascii="Times New Roman" w:eastAsia="標楷體" w:hAnsi="Times New Roman" w:cs="Times New Roman"/>
                <w:sz w:val="20"/>
                <w:szCs w:val="20"/>
              </w:rPr>
              <w:t>00</w:t>
            </w:r>
            <w:r w:rsidRPr="00301764">
              <w:rPr>
                <w:rFonts w:ascii="Times New Roman" w:eastAsia="標楷體" w:hAnsi="Times New Roman" w:cs="Times New Roman" w:hint="eastAsia"/>
                <w:sz w:val="20"/>
                <w:szCs w:val="20"/>
              </w:rPr>
              <w:t>面時，每</w:t>
            </w:r>
            <w:r w:rsidRPr="00301764">
              <w:rPr>
                <w:rFonts w:ascii="Times New Roman" w:eastAsia="標楷體" w:hAnsi="Times New Roman" w:cs="Times New Roman"/>
                <w:sz w:val="20"/>
                <w:szCs w:val="20"/>
              </w:rPr>
              <w:t>200</w:t>
            </w:r>
            <w:r w:rsidRPr="00301764">
              <w:rPr>
                <w:rFonts w:ascii="Times New Roman" w:eastAsia="標楷體" w:hAnsi="Times New Roman" w:cs="Times New Roman" w:hint="eastAsia"/>
                <w:sz w:val="20"/>
                <w:szCs w:val="20"/>
              </w:rPr>
              <w:t>面</w:t>
            </w:r>
            <w:proofErr w:type="gramStart"/>
            <w:r w:rsidRPr="00301764">
              <w:rPr>
                <w:rFonts w:ascii="Times New Roman" w:eastAsia="標楷體" w:hAnsi="Times New Roman" w:cs="Times New Roman" w:hint="eastAsia"/>
                <w:sz w:val="20"/>
                <w:szCs w:val="20"/>
              </w:rPr>
              <w:t>加驗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roofErr w:type="gramEnd"/>
            <w:r w:rsidRPr="00301764">
              <w:rPr>
                <w:rFonts w:ascii="Times New Roman" w:eastAsia="標楷體" w:hAnsi="Times New Roman" w:cs="Times New Roman" w:hint="eastAsia"/>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02892</w:t>
            </w:r>
            <w:r w:rsidRPr="00301764">
              <w:rPr>
                <w:rFonts w:ascii="Times New Roman" w:eastAsia="標楷體" w:hAnsi="Times New Roman" w:cs="Times New Roman" w:hint="eastAsia"/>
                <w:sz w:val="20"/>
                <w:szCs w:val="20"/>
              </w:rPr>
              <w:t>章辦理。</w:t>
            </w:r>
          </w:p>
        </w:tc>
      </w:tr>
      <w:tr w:rsidR="00301764" w:rsidRPr="00301764" w:rsidTr="00D83DC6">
        <w:trPr>
          <w:trHeight w:val="1223"/>
          <w:jc w:val="center"/>
        </w:trPr>
        <w:tc>
          <w:tcPr>
            <w:tcW w:w="291"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236"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反光片</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w:t>
            </w:r>
            <w:r w:rsidRPr="00301764">
              <w:rPr>
                <w:rFonts w:ascii="Times New Roman" w:eastAsia="標楷體" w:hAnsi="Times New Roman" w:cs="Times New Roman" w:hint="eastAsia"/>
                <w:sz w:val="20"/>
                <w:szCs w:val="20"/>
              </w:rPr>
              <w:t xml:space="preserve"> </w:t>
            </w:r>
            <w:r w:rsidRPr="00301764">
              <w:rPr>
                <w:rFonts w:ascii="Times New Roman" w:eastAsia="標楷體" w:hAnsi="Times New Roman" w:cs="Times New Roman"/>
                <w:sz w:val="20"/>
                <w:szCs w:val="20"/>
              </w:rPr>
              <w:t xml:space="preserve"> 4345</w:t>
            </w:r>
            <w:r w:rsidRPr="00301764">
              <w:rPr>
                <w:rFonts w:ascii="Times New Roman" w:eastAsia="標楷體" w:hAnsi="Times New Roman" w:cs="Times New Roman" w:hint="eastAsia"/>
                <w:sz w:val="20"/>
                <w:szCs w:val="20"/>
              </w:rPr>
              <w:t>-2</w:t>
            </w:r>
            <w:r w:rsidRPr="00301764" w:rsidDel="00A67B0F">
              <w:rPr>
                <w:rFonts w:ascii="Times New Roman" w:eastAsia="標楷體" w:hAnsi="Times New Roman" w:cs="Times New Roman"/>
                <w:sz w:val="20"/>
                <w:szCs w:val="20"/>
              </w:rPr>
              <w:t xml:space="preserve">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Z7059-2</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提供商檢局檢驗資料及反光片七年品質保證書。</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須符合設計圖說及</w:t>
            </w:r>
            <w:r w:rsidRPr="00301764">
              <w:rPr>
                <w:rFonts w:ascii="Times New Roman" w:eastAsia="標楷體" w:hAnsi="Times New Roman" w:cs="Times New Roman" w:hint="eastAsia"/>
                <w:sz w:val="20"/>
                <w:szCs w:val="20"/>
              </w:rPr>
              <w:t>CNS 4345-2</w:t>
            </w:r>
            <w:r w:rsidRPr="00301764">
              <w:rPr>
                <w:rFonts w:ascii="Times New Roman" w:eastAsia="標楷體" w:hAnsi="Times New Roman" w:cs="Times New Roman" w:hint="eastAsia"/>
                <w:sz w:val="20"/>
                <w:szCs w:val="20"/>
              </w:rPr>
              <w:t>第</w:t>
            </w:r>
            <w:r w:rsidRPr="00301764">
              <w:rPr>
                <w:rFonts w:ascii="Times New Roman" w:eastAsia="標楷體" w:hAnsi="Times New Roman" w:cs="Times New Roman" w:hint="eastAsia"/>
                <w:sz w:val="20"/>
                <w:szCs w:val="20"/>
              </w:rPr>
              <w:t>4</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5</w:t>
            </w:r>
            <w:r w:rsidRPr="00301764">
              <w:rPr>
                <w:rFonts w:ascii="Times New Roman" w:eastAsia="標楷體" w:hAnsi="Times New Roman" w:cs="Times New Roman" w:hint="eastAsia"/>
                <w:sz w:val="20"/>
                <w:szCs w:val="20"/>
              </w:rPr>
              <w:t>型之規定。</w:t>
            </w:r>
          </w:p>
        </w:tc>
        <w:tc>
          <w:tcPr>
            <w:tcW w:w="1182" w:type="pct"/>
            <w:vAlign w:val="center"/>
          </w:tcPr>
          <w:p w:rsidR="00301764" w:rsidRPr="00301764" w:rsidRDefault="00301764" w:rsidP="00301764">
            <w:pPr>
              <w:widowControl w:val="0"/>
              <w:numPr>
                <w:ilvl w:val="0"/>
                <w:numId w:val="17"/>
              </w:numPr>
              <w:tabs>
                <w:tab w:val="clear" w:pos="249"/>
              </w:tabs>
              <w:adjustRightInd w:val="0"/>
              <w:snapToGrid w:val="0"/>
              <w:ind w:left="192" w:hanging="176"/>
              <w:jc w:val="both"/>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數量未達</w:t>
            </w:r>
            <w:smartTag w:uri="urn:schemas-microsoft-com:office:smarttags" w:element="chmetcnv">
              <w:smartTagPr>
                <w:attr w:name="UnitName" w:val="m2"/>
                <w:attr w:name="SourceValue" w:val="50"/>
                <w:attr w:name="HasSpace" w:val="False"/>
                <w:attr w:name="Negative" w:val="False"/>
                <w:attr w:name="NumberType" w:val="1"/>
                <w:attr w:name="TCSC" w:val="0"/>
              </w:smartTagPr>
              <w:r w:rsidRPr="00301764">
                <w:rPr>
                  <w:rFonts w:ascii="Times New Roman" w:eastAsia="標楷體" w:hAnsi="Times New Roman" w:cs="Times New Roman"/>
                  <w:kern w:val="2"/>
                  <w:sz w:val="20"/>
                  <w:szCs w:val="20"/>
                </w:rPr>
                <w:t>50m</w:t>
              </w:r>
              <w:r w:rsidRPr="00301764">
                <w:rPr>
                  <w:rFonts w:ascii="Times New Roman" w:eastAsia="標楷體" w:hAnsi="Times New Roman" w:cs="Times New Roman"/>
                  <w:kern w:val="2"/>
                  <w:sz w:val="20"/>
                  <w:szCs w:val="20"/>
                  <w:vertAlign w:val="superscript"/>
                </w:rPr>
                <w:t>2</w:t>
              </w:r>
            </w:smartTag>
            <w:r w:rsidRPr="00301764">
              <w:rPr>
                <w:rFonts w:ascii="Times New Roman" w:eastAsia="標楷體" w:hAnsi="標楷體" w:cs="Times New Roman"/>
                <w:kern w:val="2"/>
                <w:sz w:val="20"/>
                <w:szCs w:val="20"/>
              </w:rPr>
              <w:t>時，免檢驗。</w:t>
            </w:r>
          </w:p>
          <w:p w:rsidR="00301764" w:rsidRPr="00301764" w:rsidRDefault="00301764" w:rsidP="00301764">
            <w:pPr>
              <w:widowControl w:val="0"/>
              <w:numPr>
                <w:ilvl w:val="0"/>
                <w:numId w:val="17"/>
              </w:numPr>
              <w:tabs>
                <w:tab w:val="clear" w:pos="249"/>
              </w:tabs>
              <w:adjustRightInd w:val="0"/>
              <w:snapToGrid w:val="0"/>
              <w:ind w:left="192" w:hanging="176"/>
              <w:jc w:val="both"/>
              <w:textAlignment w:val="center"/>
              <w:rPr>
                <w:rFonts w:ascii="Times New Roman" w:eastAsia="標楷體" w:hAnsi="Times New Roman" w:cs="Times New Roman"/>
                <w:kern w:val="2"/>
                <w:sz w:val="20"/>
                <w:szCs w:val="20"/>
              </w:rPr>
            </w:pPr>
            <w:r w:rsidRPr="00301764">
              <w:rPr>
                <w:rFonts w:ascii="Times New Roman" w:eastAsia="標楷體" w:hAnsi="標楷體" w:cs="Times New Roman"/>
                <w:kern w:val="2"/>
                <w:sz w:val="20"/>
                <w:szCs w:val="20"/>
              </w:rPr>
              <w:t>數量達</w:t>
            </w:r>
            <w:r w:rsidRPr="00301764">
              <w:rPr>
                <w:rFonts w:ascii="Times New Roman" w:eastAsia="標楷體" w:hAnsi="Times New Roman" w:cs="Times New Roman"/>
                <w:kern w:val="2"/>
                <w:sz w:val="20"/>
                <w:szCs w:val="20"/>
              </w:rPr>
              <w:t>50</w:t>
            </w:r>
            <w:r w:rsidRPr="00301764">
              <w:rPr>
                <w:rFonts w:ascii="Times New Roman" w:eastAsia="標楷體" w:hAnsi="標楷體" w:cs="Times New Roman"/>
                <w:kern w:val="2"/>
                <w:sz w:val="20"/>
                <w:szCs w:val="20"/>
              </w:rPr>
              <w:t>～</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301764">
                <w:rPr>
                  <w:rFonts w:ascii="Times New Roman" w:eastAsia="標楷體" w:hAnsi="Times New Roman" w:cs="Times New Roman"/>
                  <w:kern w:val="2"/>
                  <w:sz w:val="20"/>
                  <w:szCs w:val="20"/>
                </w:rPr>
                <w:t>200m</w:t>
              </w:r>
              <w:r w:rsidRPr="00301764">
                <w:rPr>
                  <w:rFonts w:ascii="Times New Roman" w:eastAsia="標楷體" w:hAnsi="Times New Roman" w:cs="Times New Roman"/>
                  <w:kern w:val="2"/>
                  <w:sz w:val="20"/>
                  <w:szCs w:val="20"/>
                  <w:vertAlign w:val="superscript"/>
                </w:rPr>
                <w:t>2</w:t>
              </w:r>
            </w:smartTag>
            <w:r w:rsidRPr="00301764">
              <w:rPr>
                <w:rFonts w:ascii="Times New Roman" w:eastAsia="標楷體" w:hAnsi="標楷體" w:cs="Times New Roman"/>
                <w:kern w:val="2"/>
                <w:sz w:val="20"/>
                <w:szCs w:val="20"/>
              </w:rPr>
              <w:t>檢驗</w:t>
            </w:r>
            <w:r w:rsidRPr="00301764">
              <w:rPr>
                <w:rFonts w:ascii="Times New Roman" w:eastAsia="標楷體" w:hAnsi="Times New Roman" w:cs="Times New Roman"/>
                <w:kern w:val="2"/>
                <w:sz w:val="20"/>
                <w:szCs w:val="20"/>
              </w:rPr>
              <w:t>1</w:t>
            </w:r>
            <w:r w:rsidRPr="00301764">
              <w:rPr>
                <w:rFonts w:ascii="Times New Roman" w:eastAsia="標楷體" w:hAnsi="標楷體" w:cs="Times New Roman"/>
                <w:kern w:val="2"/>
                <w:sz w:val="20"/>
                <w:szCs w:val="20"/>
              </w:rPr>
              <w:t>次。</w:t>
            </w:r>
          </w:p>
          <w:p w:rsidR="00301764" w:rsidRPr="00301764" w:rsidRDefault="00301764" w:rsidP="00301764">
            <w:pPr>
              <w:widowControl w:val="0"/>
              <w:numPr>
                <w:ilvl w:val="0"/>
                <w:numId w:val="17"/>
              </w:numPr>
              <w:tabs>
                <w:tab w:val="clear" w:pos="249"/>
              </w:tabs>
              <w:adjustRightInd w:val="0"/>
              <w:snapToGrid w:val="0"/>
              <w:ind w:left="192" w:hanging="176"/>
              <w:jc w:val="both"/>
              <w:textAlignment w:val="center"/>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301764">
                <w:rPr>
                  <w:rFonts w:ascii="Times New Roman" w:eastAsia="標楷體" w:hAnsi="Times New Roman" w:cs="Times New Roman"/>
                  <w:sz w:val="20"/>
                  <w:szCs w:val="20"/>
                </w:rPr>
                <w:t>200m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時，每</w:t>
            </w:r>
            <w:smartTag w:uri="urn:schemas-microsoft-com:office:smarttags" w:element="chmetcnv">
              <w:smartTagPr>
                <w:attr w:name="UnitName" w:val="m2"/>
                <w:attr w:name="SourceValue" w:val="200"/>
                <w:attr w:name="HasSpace" w:val="False"/>
                <w:attr w:name="Negative" w:val="False"/>
                <w:attr w:name="NumberType" w:val="1"/>
                <w:attr w:name="TCSC" w:val="0"/>
              </w:smartTagPr>
              <w:r w:rsidRPr="00301764">
                <w:rPr>
                  <w:rFonts w:ascii="Times New Roman" w:eastAsia="標楷體" w:hAnsi="Times New Roman" w:cs="Times New Roman"/>
                  <w:sz w:val="20"/>
                  <w:szCs w:val="20"/>
                </w:rPr>
                <w:t>200m</w:t>
              </w:r>
              <w:r w:rsidRPr="00301764">
                <w:rPr>
                  <w:rFonts w:ascii="Times New Roman" w:eastAsia="標楷體" w:hAnsi="Times New Roman" w:cs="Times New Roman"/>
                  <w:sz w:val="20"/>
                  <w:szCs w:val="20"/>
                  <w:vertAlign w:val="superscript"/>
                </w:rPr>
                <w:t>2</w:t>
              </w:r>
            </w:smartTag>
            <w:proofErr w:type="gramStart"/>
            <w:r w:rsidRPr="00301764">
              <w:rPr>
                <w:rFonts w:ascii="Times New Roman" w:eastAsia="標楷體" w:hAnsi="Times New Roman" w:cs="Times New Roman"/>
                <w:sz w:val="20"/>
                <w:szCs w:val="20"/>
              </w:rPr>
              <w:t>加驗</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次</w:t>
            </w:r>
            <w:proofErr w:type="gramEnd"/>
            <w:r w:rsidRPr="00301764">
              <w:rPr>
                <w:rFonts w:ascii="Times New Roman" w:eastAsia="標楷體" w:hAnsi="Times New Roman" w:cs="Times New Roman"/>
                <w:sz w:val="20"/>
                <w:szCs w:val="20"/>
              </w:rPr>
              <w:t>。餘額未達</w:t>
            </w:r>
            <w:smartTag w:uri="urn:schemas-microsoft-com:office:smarttags" w:element="chmetcnv">
              <w:smartTagPr>
                <w:attr w:name="UnitName" w:val="m2"/>
                <w:attr w:name="SourceValue" w:val="50"/>
                <w:attr w:name="HasSpace" w:val="True"/>
                <w:attr w:name="Negative" w:val="False"/>
                <w:attr w:name="NumberType" w:val="1"/>
                <w:attr w:name="TCSC" w:val="0"/>
              </w:smartTagPr>
              <w:r w:rsidRPr="00301764">
                <w:rPr>
                  <w:rFonts w:ascii="Times New Roman" w:eastAsia="標楷體" w:hAnsi="Times New Roman" w:cs="Times New Roman"/>
                  <w:sz w:val="20"/>
                  <w:szCs w:val="20"/>
                </w:rPr>
                <w:t>50 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可免檢驗。</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12"/>
          <w:jc w:val="center"/>
        </w:trPr>
        <w:tc>
          <w:tcPr>
            <w:tcW w:w="291"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236"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柱</w:t>
            </w:r>
            <w:proofErr w:type="gramStart"/>
            <w:r w:rsidRPr="00301764">
              <w:rPr>
                <w:rFonts w:ascii="Times New Roman" w:eastAsia="標楷體" w:hAnsi="Times New Roman" w:cs="Times New Roman"/>
                <w:sz w:val="20"/>
                <w:szCs w:val="20"/>
              </w:rPr>
              <w:lastRenderedPageBreak/>
              <w:t>桿</w:t>
            </w:r>
            <w:proofErr w:type="gramEnd"/>
          </w:p>
        </w:tc>
        <w:tc>
          <w:tcPr>
            <w:tcW w:w="777" w:type="pct"/>
            <w:gridSpan w:val="6"/>
            <w:shd w:val="clear" w:color="auto" w:fill="auto"/>
            <w:vAlign w:val="center"/>
          </w:tcPr>
          <w:p w:rsidR="00301764" w:rsidRPr="00301764" w:rsidRDefault="00301764" w:rsidP="00301764">
            <w:pPr>
              <w:widowControl w:val="0"/>
              <w:adjustRightInd w:val="0"/>
              <w:snapToGrid w:val="0"/>
              <w:ind w:firstLineChars="1" w:firstLine="2"/>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CNS 4435 G3102</w:t>
            </w:r>
          </w:p>
        </w:tc>
        <w:tc>
          <w:tcPr>
            <w:tcW w:w="843" w:type="pct"/>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應符合契約圖說</w:t>
            </w:r>
            <w:r w:rsidRPr="00301764">
              <w:rPr>
                <w:rFonts w:ascii="Times New Roman" w:eastAsia="標楷體" w:hAnsi="Times New Roman" w:cs="Times New Roman" w:hint="eastAsia"/>
                <w:sz w:val="20"/>
                <w:szCs w:val="20"/>
              </w:rPr>
              <w:lastRenderedPageBreak/>
              <w:t>之規定。鋼管表面應黏貼黑、黃相間各為</w:t>
            </w:r>
            <w:smartTag w:uri="urn:schemas-microsoft-com:office:smarttags" w:element="chmetcnv">
              <w:smartTagPr>
                <w:attr w:name="UnitName" w:val="C"/>
                <w:attr w:name="SourceValue" w:val="10"/>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10c</w:t>
              </w:r>
            </w:smartTag>
            <w:r w:rsidRPr="00301764">
              <w:rPr>
                <w:rFonts w:ascii="Times New Roman" w:eastAsia="標楷體" w:hAnsi="Times New Roman" w:cs="Times New Roman" w:hint="eastAsia"/>
                <w:sz w:val="20"/>
                <w:szCs w:val="20"/>
              </w:rPr>
              <w:t>m</w:t>
            </w:r>
            <w:r w:rsidRPr="00301764">
              <w:rPr>
                <w:rFonts w:ascii="Times New Roman" w:eastAsia="標楷體" w:hAnsi="Times New Roman" w:cs="Times New Roman" w:hint="eastAsia"/>
                <w:sz w:val="20"/>
                <w:szCs w:val="20"/>
              </w:rPr>
              <w:t>寬，</w:t>
            </w:r>
            <w:r w:rsidRPr="00301764">
              <w:rPr>
                <w:rFonts w:ascii="Times New Roman" w:eastAsia="標楷體" w:hAnsi="Times New Roman" w:cs="Times New Roman" w:hint="eastAsia"/>
                <w:sz w:val="20"/>
                <w:szCs w:val="20"/>
              </w:rPr>
              <w:t>45</w:t>
            </w:r>
            <w:r w:rsidRPr="00301764">
              <w:rPr>
                <w:rFonts w:ascii="Times New Roman" w:eastAsia="標楷體" w:hAnsi="Times New Roman" w:cs="Times New Roman" w:hint="eastAsia"/>
                <w:sz w:val="20"/>
                <w:szCs w:val="20"/>
              </w:rPr>
              <w:t>°斜角之反光紙。</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lastRenderedPageBreak/>
              <w:t>鍍鋅鋼管出廠證明文</w:t>
            </w:r>
            <w:r w:rsidRPr="00301764">
              <w:rPr>
                <w:rFonts w:ascii="Times New Roman" w:eastAsia="標楷體" w:hAnsi="Times New Roman" w:cs="Times New Roman" w:hint="eastAsia"/>
                <w:sz w:val="20"/>
                <w:szCs w:val="20"/>
              </w:rPr>
              <w:lastRenderedPageBreak/>
              <w:t>件。</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依契約圖說之規定。</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標楷體" w:cs="Times New Roman"/>
                <w:sz w:val="20"/>
                <w:szCs w:val="20"/>
              </w:rPr>
            </w:pPr>
            <w:r w:rsidRPr="00301764">
              <w:rPr>
                <w:rFonts w:ascii="Times New Roman" w:eastAsia="標楷體" w:hAnsi="Times New Roman" w:cs="Times New Roman" w:hint="eastAsia"/>
                <w:sz w:val="20"/>
                <w:szCs w:val="20"/>
              </w:rPr>
              <w:lastRenderedPageBreak/>
              <w:t>每批檢驗一次。</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lastRenderedPageBreak/>
              <w:t>檢查試驗合格證明文件。</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291"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lastRenderedPageBreak/>
              <w:t>金屬橋欄杆</w:t>
            </w:r>
          </w:p>
        </w:tc>
        <w:tc>
          <w:tcPr>
            <w:tcW w:w="236" w:type="pct"/>
            <w:shd w:val="clear" w:color="auto" w:fill="auto"/>
            <w:vAlign w:val="center"/>
          </w:tcPr>
          <w:p w:rsidR="00301764" w:rsidRPr="00301764" w:rsidRDefault="00301764" w:rsidP="00301764">
            <w:pPr>
              <w:widowControl w:val="0"/>
              <w:adjustRightInd w:val="0"/>
              <w:snapToGrid w:val="0"/>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欄杆</w:t>
            </w:r>
          </w:p>
        </w:tc>
        <w:tc>
          <w:tcPr>
            <w:tcW w:w="777" w:type="pct"/>
            <w:gridSpan w:val="6"/>
            <w:shd w:val="clear" w:color="auto" w:fill="auto"/>
            <w:vAlign w:val="center"/>
          </w:tcPr>
          <w:p w:rsidR="00301764" w:rsidRPr="00301764" w:rsidRDefault="00301764" w:rsidP="00301764">
            <w:pPr>
              <w:widowControl w:val="0"/>
              <w:adjustRightInd w:val="0"/>
              <w:snapToGrid w:val="0"/>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拉伸試驗</w:t>
            </w:r>
          </w:p>
        </w:tc>
        <w:tc>
          <w:tcPr>
            <w:tcW w:w="843" w:type="pct"/>
            <w:shd w:val="clear" w:color="auto" w:fill="auto"/>
            <w:vAlign w:val="center"/>
          </w:tcPr>
          <w:p w:rsidR="00301764" w:rsidRPr="00301764" w:rsidRDefault="00301764" w:rsidP="00301764">
            <w:pPr>
              <w:widowControl w:val="0"/>
              <w:adjustRightInd w:val="0"/>
              <w:snapToGrid w:val="0"/>
              <w:jc w:val="center"/>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C</w:t>
            </w:r>
            <w:r w:rsidRPr="00301764">
              <w:rPr>
                <w:rFonts w:ascii="標楷體" w:eastAsia="標楷體" w:hAnsi="標楷體" w:cs="Times New Roman" w:hint="eastAsia"/>
                <w:kern w:val="2"/>
                <w:sz w:val="20"/>
                <w:szCs w:val="20"/>
              </w:rPr>
              <w:t xml:space="preserve">NS </w:t>
            </w:r>
            <w:smartTag w:uri="urn:schemas-microsoft-com:office:smarttags" w:element="chmetcnv">
              <w:smartTagPr>
                <w:attr w:name="TCSC" w:val="0"/>
                <w:attr w:name="NumberType" w:val="1"/>
                <w:attr w:name="Negative" w:val="False"/>
                <w:attr w:name="HasSpace" w:val="True"/>
                <w:attr w:name="SourceValue" w:val="2111"/>
                <w:attr w:name="UnitName" w:val="g"/>
              </w:smartTagPr>
              <w:r w:rsidRPr="00301764">
                <w:rPr>
                  <w:rFonts w:ascii="標楷體" w:eastAsia="標楷體" w:hAnsi="標楷體" w:cs="Times New Roman" w:hint="eastAsia"/>
                  <w:kern w:val="2"/>
                  <w:sz w:val="20"/>
                  <w:szCs w:val="20"/>
                </w:rPr>
                <w:t>2111 G</w:t>
              </w:r>
            </w:smartTag>
            <w:r w:rsidRPr="00301764">
              <w:rPr>
                <w:rFonts w:ascii="標楷體" w:eastAsia="標楷體" w:hAnsi="標楷體" w:cs="Times New Roman" w:hint="eastAsia"/>
                <w:kern w:val="2"/>
                <w:sz w:val="20"/>
                <w:szCs w:val="20"/>
              </w:rPr>
              <w:t>2013</w:t>
            </w:r>
          </w:p>
        </w:tc>
        <w:tc>
          <w:tcPr>
            <w:tcW w:w="998" w:type="pct"/>
            <w:shd w:val="clear" w:color="auto" w:fill="auto"/>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應符合契約圖說之規定</w:t>
            </w:r>
          </w:p>
        </w:tc>
        <w:tc>
          <w:tcPr>
            <w:tcW w:w="1182" w:type="pct"/>
            <w:vAlign w:val="center"/>
          </w:tcPr>
          <w:p w:rsidR="00301764" w:rsidRPr="00301764" w:rsidRDefault="00301764" w:rsidP="00301764">
            <w:pPr>
              <w:widowControl w:val="0"/>
              <w:numPr>
                <w:ilvl w:val="0"/>
                <w:numId w:val="31"/>
              </w:numPr>
              <w:adjustRightInd w:val="0"/>
              <w:snapToGrid w:val="0"/>
              <w:ind w:left="184" w:hanging="184"/>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6"/>
              </w:rPr>
              <w:t>數量</w:t>
            </w:r>
            <w:r w:rsidRPr="00301764">
              <w:rPr>
                <w:rFonts w:ascii="Times New Roman" w:eastAsia="標楷體" w:hAnsi="Times New Roman" w:cs="Times New Roman"/>
                <w:sz w:val="20"/>
                <w:szCs w:val="20"/>
              </w:rPr>
              <w:t>未達</w:t>
            </w:r>
            <w:smartTag w:uri="urn:schemas-microsoft-com:office:smarttags" w:element="chmetcnv">
              <w:smartTagPr>
                <w:attr w:name="UnitName" w:val="m"/>
                <w:attr w:name="SourceValue" w:val="40"/>
                <w:attr w:name="HasSpace" w:val="False"/>
                <w:attr w:name="Negative" w:val="False"/>
                <w:attr w:name="NumberType" w:val="1"/>
                <w:attr w:name="TCSC" w:val="0"/>
              </w:smartTagPr>
              <w:r w:rsidRPr="00301764">
                <w:rPr>
                  <w:rFonts w:ascii="Times New Roman" w:eastAsia="標楷體" w:hAnsi="Times New Roman" w:cs="Times New Roman"/>
                  <w:sz w:val="20"/>
                  <w:szCs w:val="20"/>
                </w:rPr>
                <w:t>40m</w:t>
              </w:r>
            </w:smartTag>
            <w:r w:rsidRPr="00301764">
              <w:rPr>
                <w:rFonts w:ascii="Times New Roman" w:eastAsia="標楷體" w:hAnsi="Times New Roman" w:cs="Times New Roman"/>
                <w:sz w:val="20"/>
                <w:szCs w:val="20"/>
              </w:rPr>
              <w:t>時，免檢驗。</w:t>
            </w:r>
          </w:p>
          <w:p w:rsidR="00301764" w:rsidRPr="00301764" w:rsidRDefault="00301764" w:rsidP="00301764">
            <w:pPr>
              <w:widowControl w:val="0"/>
              <w:numPr>
                <w:ilvl w:val="0"/>
                <w:numId w:val="31"/>
              </w:numPr>
              <w:adjustRightInd w:val="0"/>
              <w:snapToGrid w:val="0"/>
              <w:ind w:left="184" w:hanging="184"/>
              <w:textAlignment w:val="baseline"/>
              <w:rPr>
                <w:rFonts w:ascii="Times New Roman" w:eastAsia="標楷體" w:hAnsi="Times New Roman" w:cs="Times New Roman"/>
                <w:sz w:val="20"/>
                <w:szCs w:val="26"/>
              </w:rPr>
            </w:pPr>
            <w:r w:rsidRPr="00301764">
              <w:rPr>
                <w:rFonts w:ascii="Times New Roman" w:eastAsia="標楷體" w:hAnsi="Times New Roman" w:cs="Times New Roman"/>
                <w:sz w:val="20"/>
                <w:szCs w:val="26"/>
              </w:rPr>
              <w:t>數量達</w:t>
            </w:r>
            <w:r w:rsidRPr="00301764">
              <w:rPr>
                <w:rFonts w:ascii="Times New Roman" w:eastAsia="標楷體" w:hAnsi="Times New Roman" w:cs="Times New Roman"/>
                <w:sz w:val="20"/>
                <w:szCs w:val="26"/>
              </w:rPr>
              <w:t>40</w:t>
            </w:r>
            <w:r w:rsidRPr="00301764">
              <w:rPr>
                <w:rFonts w:ascii="Times New Roman" w:eastAsia="標楷體" w:hAnsi="Times New Roman" w:cs="Times New Roman"/>
                <w:sz w:val="20"/>
                <w:szCs w:val="26"/>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301764">
                <w:rPr>
                  <w:rFonts w:ascii="Times New Roman" w:eastAsia="標楷體" w:hAnsi="Times New Roman" w:cs="Times New Roman"/>
                  <w:sz w:val="20"/>
                  <w:szCs w:val="26"/>
                </w:rPr>
                <w:t>200m</w:t>
              </w:r>
            </w:smartTag>
            <w:r w:rsidRPr="00301764">
              <w:rPr>
                <w:rFonts w:ascii="Times New Roman" w:eastAsia="標楷體" w:hAnsi="Times New Roman" w:cs="Times New Roman"/>
                <w:sz w:val="20"/>
                <w:szCs w:val="26"/>
              </w:rPr>
              <w:t>抽驗</w:t>
            </w:r>
            <w:smartTag w:uri="urn:schemas-microsoft-com:office:smarttags" w:element="chmetcnv">
              <w:smartTagPr>
                <w:attr w:name="UnitName" w:val="m"/>
                <w:attr w:name="SourceValue" w:val="1"/>
                <w:attr w:name="HasSpace" w:val="False"/>
                <w:attr w:name="Negative" w:val="False"/>
                <w:attr w:name="NumberType" w:val="1"/>
                <w:attr w:name="TCSC" w:val="0"/>
              </w:smartTagPr>
              <w:r w:rsidRPr="00301764">
                <w:rPr>
                  <w:rFonts w:ascii="Times New Roman" w:eastAsia="標楷體" w:hAnsi="Times New Roman" w:cs="Times New Roman"/>
                  <w:sz w:val="20"/>
                  <w:szCs w:val="26"/>
                </w:rPr>
                <w:t>1m</w:t>
              </w:r>
            </w:smartTag>
            <w:r w:rsidRPr="00301764">
              <w:rPr>
                <w:rFonts w:ascii="Times New Roman" w:eastAsia="標楷體" w:hAnsi="Times New Roman" w:cs="Times New Roman"/>
                <w:sz w:val="20"/>
                <w:szCs w:val="26"/>
              </w:rPr>
              <w:t>。</w:t>
            </w:r>
          </w:p>
          <w:p w:rsidR="00301764" w:rsidRPr="00301764" w:rsidRDefault="00301764" w:rsidP="00301764">
            <w:pPr>
              <w:widowControl w:val="0"/>
              <w:numPr>
                <w:ilvl w:val="0"/>
                <w:numId w:val="31"/>
              </w:numPr>
              <w:adjustRightInd w:val="0"/>
              <w:snapToGrid w:val="0"/>
              <w:ind w:left="184" w:hanging="184"/>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6"/>
              </w:rPr>
              <w:t>數量超過</w:t>
            </w:r>
            <w:smartTag w:uri="urn:schemas-microsoft-com:office:smarttags" w:element="chmetcnv">
              <w:smartTagPr>
                <w:attr w:name="UnitName" w:val="m"/>
                <w:attr w:name="SourceValue" w:val="200"/>
                <w:attr w:name="HasSpace" w:val="False"/>
                <w:attr w:name="Negative" w:val="False"/>
                <w:attr w:name="NumberType" w:val="1"/>
                <w:attr w:name="TCSC" w:val="0"/>
              </w:smartTagPr>
              <w:r w:rsidRPr="00301764">
                <w:rPr>
                  <w:rFonts w:ascii="Times New Roman" w:eastAsia="標楷體" w:hAnsi="Times New Roman" w:cs="Times New Roman"/>
                  <w:sz w:val="20"/>
                  <w:szCs w:val="26"/>
                </w:rPr>
                <w:t>200m</w:t>
              </w:r>
            </w:smartTag>
            <w:r w:rsidRPr="00301764">
              <w:rPr>
                <w:rFonts w:ascii="Times New Roman" w:eastAsia="標楷體" w:hAnsi="Times New Roman" w:cs="Times New Roman"/>
                <w:sz w:val="20"/>
                <w:szCs w:val="26"/>
              </w:rPr>
              <w:t>時，每</w:t>
            </w:r>
            <w:smartTag w:uri="urn:schemas-microsoft-com:office:smarttags" w:element="chmetcnv">
              <w:smartTagPr>
                <w:attr w:name="UnitName" w:val="m"/>
                <w:attr w:name="SourceValue" w:val="200"/>
                <w:attr w:name="HasSpace" w:val="True"/>
                <w:attr w:name="Negative" w:val="False"/>
                <w:attr w:name="NumberType" w:val="1"/>
                <w:attr w:name="TCSC" w:val="0"/>
              </w:smartTagPr>
              <w:r w:rsidRPr="00301764">
                <w:rPr>
                  <w:rFonts w:ascii="Times New Roman" w:eastAsia="標楷體" w:hAnsi="Times New Roman" w:cs="Times New Roman"/>
                  <w:sz w:val="20"/>
                  <w:szCs w:val="26"/>
                </w:rPr>
                <w:t>200 m</w:t>
              </w:r>
            </w:smartTag>
            <w:proofErr w:type="gramStart"/>
            <w:r w:rsidRPr="00301764">
              <w:rPr>
                <w:rFonts w:ascii="Times New Roman" w:eastAsia="標楷體" w:hAnsi="Times New Roman" w:cs="Times New Roman"/>
                <w:sz w:val="20"/>
                <w:szCs w:val="26"/>
              </w:rPr>
              <w:t>加驗</w:t>
            </w:r>
            <w:proofErr w:type="gramEnd"/>
            <w:smartTag w:uri="urn:schemas-microsoft-com:office:smarttags" w:element="chmetcnv">
              <w:smartTagPr>
                <w:attr w:name="UnitName" w:val="m"/>
                <w:attr w:name="SourceValue" w:val="1"/>
                <w:attr w:name="HasSpace" w:val="False"/>
                <w:attr w:name="Negative" w:val="False"/>
                <w:attr w:name="NumberType" w:val="1"/>
                <w:attr w:name="TCSC" w:val="0"/>
              </w:smartTagPr>
              <w:r w:rsidRPr="00301764">
                <w:rPr>
                  <w:rFonts w:ascii="Times New Roman" w:eastAsia="標楷體" w:hAnsi="Times New Roman" w:cs="Times New Roman"/>
                  <w:sz w:val="20"/>
                  <w:szCs w:val="26"/>
                </w:rPr>
                <w:t>1m</w:t>
              </w:r>
            </w:smartTag>
            <w:r w:rsidRPr="00301764">
              <w:rPr>
                <w:rFonts w:ascii="Times New Roman" w:eastAsia="標楷體" w:hAnsi="Times New Roman" w:cs="Times New Roman"/>
                <w:sz w:val="20"/>
                <w:szCs w:val="26"/>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05522</w:t>
            </w:r>
            <w:r w:rsidRPr="00301764">
              <w:rPr>
                <w:rFonts w:ascii="Times New Roman" w:eastAsia="標楷體" w:hAnsi="Times New Roman" w:cs="Times New Roman" w:hint="eastAsia"/>
                <w:sz w:val="20"/>
                <w:szCs w:val="20"/>
              </w:rPr>
              <w:t>章辦理。</w:t>
            </w:r>
          </w:p>
        </w:tc>
      </w:tr>
      <w:tr w:rsidR="00301764" w:rsidRPr="00301764" w:rsidTr="00D83DC6">
        <w:trPr>
          <w:trHeight w:val="45"/>
          <w:jc w:val="center"/>
        </w:trPr>
        <w:tc>
          <w:tcPr>
            <w:tcW w:w="291"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36" w:type="pct"/>
            <w:vMerge w:val="restart"/>
            <w:shd w:val="clear" w:color="auto" w:fill="auto"/>
            <w:vAlign w:val="center"/>
          </w:tcPr>
          <w:p w:rsidR="00301764" w:rsidRPr="00301764" w:rsidRDefault="00301764" w:rsidP="00301764">
            <w:pPr>
              <w:widowControl w:val="0"/>
              <w:adjustRightInd w:val="0"/>
              <w:snapToGrid w:val="0"/>
              <w:textAlignment w:val="center"/>
              <w:rPr>
                <w:rFonts w:ascii="標楷體" w:eastAsia="標楷體" w:hAnsi="Times New Roman" w:cs="Times New Roman"/>
                <w:kern w:val="2"/>
                <w:sz w:val="20"/>
                <w:szCs w:val="20"/>
              </w:rPr>
            </w:pPr>
            <w:proofErr w:type="gramStart"/>
            <w:r w:rsidRPr="00301764">
              <w:rPr>
                <w:rFonts w:ascii="標楷體" w:eastAsia="標楷體" w:hAnsi="Times New Roman" w:cs="Times New Roman" w:hint="eastAsia"/>
                <w:kern w:val="2"/>
                <w:sz w:val="20"/>
                <w:szCs w:val="20"/>
              </w:rPr>
              <w:t>支座</w:t>
            </w:r>
            <w:proofErr w:type="gramEnd"/>
          </w:p>
        </w:tc>
        <w:tc>
          <w:tcPr>
            <w:tcW w:w="777" w:type="pct"/>
            <w:gridSpan w:val="6"/>
            <w:shd w:val="clear" w:color="auto" w:fill="auto"/>
            <w:vAlign w:val="center"/>
          </w:tcPr>
          <w:p w:rsidR="00301764" w:rsidRPr="00301764" w:rsidRDefault="00301764" w:rsidP="00301764">
            <w:pPr>
              <w:widowControl w:val="0"/>
              <w:adjustRightInd w:val="0"/>
              <w:snapToGrid w:val="0"/>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拉伸試驗</w:t>
            </w:r>
          </w:p>
        </w:tc>
        <w:tc>
          <w:tcPr>
            <w:tcW w:w="843" w:type="pct"/>
            <w:shd w:val="clear" w:color="auto" w:fill="auto"/>
            <w:vAlign w:val="center"/>
          </w:tcPr>
          <w:p w:rsidR="00301764" w:rsidRPr="00301764" w:rsidRDefault="00301764" w:rsidP="00301764">
            <w:pPr>
              <w:widowControl w:val="0"/>
              <w:adjustRightInd w:val="0"/>
              <w:snapToGrid w:val="0"/>
              <w:jc w:val="center"/>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C</w:t>
            </w:r>
            <w:r w:rsidRPr="00301764">
              <w:rPr>
                <w:rFonts w:ascii="標楷體" w:eastAsia="標楷體" w:hAnsi="標楷體" w:cs="Times New Roman" w:hint="eastAsia"/>
                <w:kern w:val="2"/>
                <w:sz w:val="20"/>
                <w:szCs w:val="20"/>
              </w:rPr>
              <w:t xml:space="preserve">NS </w:t>
            </w:r>
            <w:smartTag w:uri="urn:schemas-microsoft-com:office:smarttags" w:element="chmetcnv">
              <w:smartTagPr>
                <w:attr w:name="TCSC" w:val="0"/>
                <w:attr w:name="NumberType" w:val="1"/>
                <w:attr w:name="Negative" w:val="False"/>
                <w:attr w:name="HasSpace" w:val="True"/>
                <w:attr w:name="SourceValue" w:val="2111"/>
                <w:attr w:name="UnitName" w:val="g"/>
              </w:smartTagPr>
              <w:r w:rsidRPr="00301764">
                <w:rPr>
                  <w:rFonts w:ascii="標楷體" w:eastAsia="標楷體" w:hAnsi="標楷體" w:cs="Times New Roman" w:hint="eastAsia"/>
                  <w:kern w:val="2"/>
                  <w:sz w:val="20"/>
                  <w:szCs w:val="20"/>
                </w:rPr>
                <w:t>2111 G</w:t>
              </w:r>
            </w:smartTag>
            <w:r w:rsidRPr="00301764">
              <w:rPr>
                <w:rFonts w:ascii="標楷體" w:eastAsia="標楷體" w:hAnsi="標楷體" w:cs="Times New Roman" w:hint="eastAsia"/>
                <w:kern w:val="2"/>
                <w:sz w:val="20"/>
                <w:szCs w:val="20"/>
              </w:rPr>
              <w:t>2013</w:t>
            </w:r>
          </w:p>
        </w:tc>
        <w:tc>
          <w:tcPr>
            <w:tcW w:w="998" w:type="pct"/>
            <w:shd w:val="clear" w:color="auto" w:fill="auto"/>
          </w:tcPr>
          <w:p w:rsidR="00301764" w:rsidRPr="00301764" w:rsidRDefault="00301764" w:rsidP="00301764">
            <w:pPr>
              <w:widowControl w:val="0"/>
              <w:adjustRightInd w:val="0"/>
              <w:snapToGrid w:val="0"/>
              <w:jc w:val="both"/>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取樣結果，若所取試樣多於1個時，其平均伸長率須達10%以上，且任1個試樣之拉力試驗伸長率至少應為9%。</w:t>
            </w:r>
            <w:proofErr w:type="gramStart"/>
            <w:r w:rsidRPr="00301764">
              <w:rPr>
                <w:rFonts w:ascii="標楷體" w:eastAsia="標楷體" w:hAnsi="標楷體" w:cs="Times New Roman" w:hint="eastAsia"/>
                <w:kern w:val="2"/>
                <w:sz w:val="20"/>
                <w:szCs w:val="20"/>
              </w:rPr>
              <w:t>邊翼緣取樣</w:t>
            </w:r>
            <w:proofErr w:type="gramEnd"/>
            <w:r w:rsidRPr="00301764">
              <w:rPr>
                <w:rFonts w:ascii="標楷體" w:eastAsia="標楷體" w:hAnsi="標楷體" w:cs="Times New Roman" w:hint="eastAsia"/>
                <w:kern w:val="2"/>
                <w:sz w:val="20"/>
                <w:szCs w:val="20"/>
              </w:rPr>
              <w:t>之拉力試樣伸長率須大於或等於10%。</w:t>
            </w:r>
          </w:p>
        </w:tc>
        <w:tc>
          <w:tcPr>
            <w:tcW w:w="1182" w:type="pct"/>
            <w:vMerge w:val="restart"/>
            <w:vAlign w:val="center"/>
          </w:tcPr>
          <w:p w:rsidR="00301764" w:rsidRPr="00301764" w:rsidRDefault="00301764" w:rsidP="00301764">
            <w:pPr>
              <w:widowControl w:val="0"/>
              <w:numPr>
                <w:ilvl w:val="0"/>
                <w:numId w:val="32"/>
              </w:numPr>
              <w:adjustRightInd w:val="0"/>
              <w:snapToGrid w:val="0"/>
              <w:ind w:left="170" w:hanging="170"/>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數量未達10個時，免檢驗。</w:t>
            </w:r>
          </w:p>
          <w:p w:rsidR="00301764" w:rsidRPr="00301764" w:rsidRDefault="00301764" w:rsidP="00301764">
            <w:pPr>
              <w:widowControl w:val="0"/>
              <w:numPr>
                <w:ilvl w:val="0"/>
                <w:numId w:val="32"/>
              </w:numPr>
              <w:adjustRightInd w:val="0"/>
              <w:snapToGrid w:val="0"/>
              <w:ind w:left="170" w:hanging="170"/>
              <w:textAlignment w:val="baseline"/>
              <w:rPr>
                <w:rFonts w:ascii="Times New Roman" w:eastAsia="標楷體" w:hAnsi="Times New Roman" w:cs="Times New Roman"/>
                <w:sz w:val="20"/>
                <w:szCs w:val="20"/>
              </w:rPr>
            </w:pPr>
            <w:r w:rsidRPr="00301764">
              <w:rPr>
                <w:rFonts w:ascii="標楷體" w:eastAsia="標楷體" w:hAnsi="標楷體" w:cs="Times New Roman" w:hint="eastAsia"/>
                <w:sz w:val="20"/>
                <w:szCs w:val="20"/>
              </w:rPr>
              <w:t>數量達1</w:t>
            </w:r>
            <w:r w:rsidRPr="00301764">
              <w:rPr>
                <w:rFonts w:ascii="標楷體" w:eastAsia="標楷體" w:hAnsi="標楷體" w:cs="Times New Roman"/>
                <w:sz w:val="20"/>
                <w:szCs w:val="20"/>
              </w:rPr>
              <w:t>0～</w:t>
            </w:r>
            <w:r w:rsidRPr="00301764">
              <w:rPr>
                <w:rFonts w:ascii="標楷體" w:eastAsia="標楷體" w:hAnsi="標楷體" w:cs="Times New Roman" w:hint="eastAsia"/>
                <w:sz w:val="20"/>
                <w:szCs w:val="20"/>
              </w:rPr>
              <w:t>50個抽驗1個。</w:t>
            </w:r>
          </w:p>
          <w:p w:rsidR="00301764" w:rsidRPr="00301764" w:rsidRDefault="00301764" w:rsidP="00301764">
            <w:pPr>
              <w:widowControl w:val="0"/>
              <w:numPr>
                <w:ilvl w:val="0"/>
                <w:numId w:val="32"/>
              </w:numPr>
              <w:adjustRightInd w:val="0"/>
              <w:snapToGrid w:val="0"/>
              <w:ind w:left="170" w:hanging="170"/>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t>數量超過</w:t>
            </w:r>
            <w:r w:rsidRPr="00301764">
              <w:rPr>
                <w:rFonts w:ascii="Times New Roman" w:eastAsia="標楷體" w:hAnsi="標楷體" w:cs="Times New Roman" w:hint="eastAsia"/>
                <w:sz w:val="20"/>
                <w:szCs w:val="20"/>
              </w:rPr>
              <w:t>50</w:t>
            </w:r>
            <w:r w:rsidRPr="00301764">
              <w:rPr>
                <w:rFonts w:ascii="Times New Roman" w:eastAsia="標楷體" w:hAnsi="標楷體" w:cs="Times New Roman" w:hint="eastAsia"/>
                <w:sz w:val="20"/>
                <w:szCs w:val="20"/>
              </w:rPr>
              <w:t>個時，每</w:t>
            </w:r>
            <w:r w:rsidRPr="00301764">
              <w:rPr>
                <w:rFonts w:ascii="Times New Roman" w:eastAsia="標楷體" w:hAnsi="標楷體" w:cs="Times New Roman" w:hint="eastAsia"/>
                <w:sz w:val="20"/>
                <w:szCs w:val="20"/>
              </w:rPr>
              <w:t>5</w:t>
            </w:r>
            <w:r w:rsidRPr="00301764">
              <w:rPr>
                <w:rFonts w:ascii="Times New Roman" w:eastAsia="標楷體" w:hAnsi="標楷體" w:cs="Times New Roman"/>
                <w:sz w:val="20"/>
                <w:szCs w:val="20"/>
              </w:rPr>
              <w:t xml:space="preserve">0 </w:t>
            </w:r>
            <w:proofErr w:type="gramStart"/>
            <w:r w:rsidRPr="00301764">
              <w:rPr>
                <w:rFonts w:ascii="Times New Roman" w:eastAsia="標楷體" w:hAnsi="標楷體" w:cs="Times New Roman" w:hint="eastAsia"/>
                <w:sz w:val="20"/>
                <w:szCs w:val="20"/>
              </w:rPr>
              <w:t>個加驗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個</w:t>
            </w:r>
            <w:proofErr w:type="gramEnd"/>
            <w:r w:rsidRPr="00301764">
              <w:rPr>
                <w:rFonts w:ascii="Times New Roman" w:eastAsia="標楷體" w:hAnsi="標楷體" w:cs="Times New Roman" w:hint="eastAsia"/>
                <w:sz w:val="20"/>
                <w:szCs w:val="20"/>
              </w:rPr>
              <w:t>。</w:t>
            </w:r>
          </w:p>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廠商提出材質證明</w:t>
            </w:r>
            <w:r w:rsidRPr="00301764">
              <w:rPr>
                <w:rFonts w:ascii="Times New Roman" w:eastAsia="標楷體" w:hAnsi="Times New Roman" w:cs="Times New Roman" w:hint="eastAsia"/>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659"/>
          <w:jc w:val="center"/>
        </w:trPr>
        <w:tc>
          <w:tcPr>
            <w:tcW w:w="291"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36"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承載力試驗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依據契約圖說之規定</w:t>
            </w:r>
          </w:p>
        </w:tc>
        <w:tc>
          <w:tcPr>
            <w:tcW w:w="998" w:type="pct"/>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取樣中，試樣若取自多於</w:t>
            </w:r>
            <w:proofErr w:type="gramStart"/>
            <w:r w:rsidRPr="00301764">
              <w:rPr>
                <w:rFonts w:ascii="Times New Roman" w:eastAsia="標楷體" w:hAnsi="標楷體" w:cs="Times New Roman" w:hint="eastAsia"/>
                <w:sz w:val="20"/>
                <w:szCs w:val="20"/>
              </w:rPr>
              <w:t>1</w:t>
            </w:r>
            <w:r w:rsidRPr="00301764">
              <w:rPr>
                <w:rFonts w:ascii="Times New Roman" w:eastAsia="標楷體" w:hAnsi="Times New Roman" w:cs="Times New Roman" w:hint="eastAsia"/>
                <w:sz w:val="20"/>
                <w:szCs w:val="20"/>
              </w:rPr>
              <w:t>個支座時</w:t>
            </w:r>
            <w:proofErr w:type="gramEnd"/>
            <w:r w:rsidRPr="00301764">
              <w:rPr>
                <w:rFonts w:ascii="Times New Roman" w:eastAsia="標楷體" w:hAnsi="Times New Roman" w:cs="Times New Roman" w:hint="eastAsia"/>
                <w:sz w:val="20"/>
                <w:szCs w:val="20"/>
              </w:rPr>
              <w:t>，其任</w:t>
            </w:r>
            <w:proofErr w:type="gramStart"/>
            <w:r w:rsidRPr="00301764">
              <w:rPr>
                <w:rFonts w:ascii="Times New Roman" w:eastAsia="標楷體" w:hAnsi="標楷體" w:cs="Times New Roman" w:hint="eastAsia"/>
                <w:sz w:val="20"/>
                <w:szCs w:val="20"/>
              </w:rPr>
              <w:t>1</w:t>
            </w:r>
            <w:r w:rsidRPr="00301764">
              <w:rPr>
                <w:rFonts w:ascii="Times New Roman" w:eastAsia="標楷體" w:hAnsi="Times New Roman" w:cs="Times New Roman" w:hint="eastAsia"/>
                <w:sz w:val="20"/>
                <w:szCs w:val="20"/>
              </w:rPr>
              <w:t>個支座之</w:t>
            </w:r>
            <w:proofErr w:type="gramEnd"/>
            <w:r w:rsidRPr="00301764">
              <w:rPr>
                <w:rFonts w:ascii="Times New Roman" w:eastAsia="標楷體" w:hAnsi="Times New Roman" w:cs="Times New Roman" w:hint="eastAsia"/>
                <w:sz w:val="20"/>
                <w:szCs w:val="20"/>
              </w:rPr>
              <w:t>承載力至少應為</w:t>
            </w:r>
            <w:r w:rsidRPr="00301764">
              <w:rPr>
                <w:rFonts w:ascii="Times New Roman" w:eastAsia="標楷體" w:hAnsi="Times New Roman" w:cs="Times New Roman" w:hint="eastAsia"/>
                <w:sz w:val="20"/>
                <w:szCs w:val="20"/>
              </w:rPr>
              <w:t>8,500kg(</w:t>
            </w:r>
            <w:proofErr w:type="gramStart"/>
            <w:r w:rsidRPr="00301764">
              <w:rPr>
                <w:rFonts w:ascii="Times New Roman" w:eastAsia="標楷體" w:hAnsi="Times New Roman" w:cs="Times New Roman" w:hint="eastAsia"/>
                <w:sz w:val="20"/>
                <w:szCs w:val="20"/>
              </w:rPr>
              <w:t>車道外測</w:t>
            </w:r>
            <w:proofErr w:type="gramEnd"/>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，且試樣之平均</w:t>
            </w:r>
            <w:proofErr w:type="gramStart"/>
            <w:r w:rsidRPr="00301764">
              <w:rPr>
                <w:rFonts w:ascii="Times New Roman" w:eastAsia="標楷體" w:hAnsi="Times New Roman" w:cs="Times New Roman" w:hint="eastAsia"/>
                <w:sz w:val="20"/>
                <w:szCs w:val="20"/>
              </w:rPr>
              <w:t>承載力須達</w:t>
            </w:r>
            <w:proofErr w:type="gramEnd"/>
            <w:r w:rsidRPr="00301764">
              <w:rPr>
                <w:rFonts w:ascii="Times New Roman" w:eastAsia="標楷體" w:hAnsi="Times New Roman" w:cs="Times New Roman" w:hint="eastAsia"/>
                <w:sz w:val="20"/>
                <w:szCs w:val="20"/>
              </w:rPr>
              <w:t>9,000kg</w:t>
            </w:r>
            <w:r w:rsidRPr="00301764">
              <w:rPr>
                <w:rFonts w:ascii="Times New Roman" w:eastAsia="標楷體" w:hAnsi="Times New Roman" w:cs="Times New Roman" w:hint="eastAsia"/>
                <w:sz w:val="20"/>
                <w:szCs w:val="20"/>
              </w:rPr>
              <w:t>以上。</w:t>
            </w:r>
            <w:proofErr w:type="gramStart"/>
            <w:r w:rsidRPr="00301764">
              <w:rPr>
                <w:rFonts w:ascii="Times New Roman" w:eastAsia="標楷體" w:hAnsi="Times New Roman" w:cs="Times New Roman" w:hint="eastAsia"/>
                <w:sz w:val="20"/>
                <w:szCs w:val="20"/>
              </w:rPr>
              <w:t>支座頂面須</w:t>
            </w:r>
            <w:proofErr w:type="gramEnd"/>
            <w:r w:rsidRPr="00301764">
              <w:rPr>
                <w:rFonts w:ascii="Times New Roman" w:eastAsia="標楷體" w:hAnsi="Times New Roman" w:cs="Times New Roman" w:hint="eastAsia"/>
                <w:sz w:val="20"/>
                <w:szCs w:val="20"/>
              </w:rPr>
              <w:t>能承受</w:t>
            </w:r>
            <w:r w:rsidRPr="00301764">
              <w:rPr>
                <w:rFonts w:ascii="Times New Roman" w:eastAsia="標楷體" w:hAnsi="Times New Roman" w:cs="Times New Roman" w:hint="eastAsia"/>
                <w:sz w:val="20"/>
                <w:szCs w:val="20"/>
              </w:rPr>
              <w:t>9,000kg</w:t>
            </w:r>
            <w:r w:rsidRPr="00301764">
              <w:rPr>
                <w:rFonts w:ascii="Times New Roman" w:eastAsia="標楷體" w:hAnsi="Times New Roman" w:cs="Times New Roman" w:hint="eastAsia"/>
                <w:sz w:val="20"/>
                <w:szCs w:val="20"/>
              </w:rPr>
              <w:t>以上之荷重。</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40"/>
          <w:jc w:val="center"/>
        </w:trPr>
        <w:tc>
          <w:tcPr>
            <w:tcW w:w="291"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36" w:type="pct"/>
            <w:vMerge w:val="restart"/>
            <w:shd w:val="clear" w:color="auto" w:fill="auto"/>
            <w:vAlign w:val="center"/>
          </w:tcPr>
          <w:p w:rsidR="00301764" w:rsidRPr="00301764" w:rsidRDefault="00301764" w:rsidP="00301764">
            <w:pPr>
              <w:widowControl w:val="0"/>
              <w:adjustRightInd w:val="0"/>
              <w:snapToGrid w:val="0"/>
              <w:jc w:val="center"/>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鋼板墊圈</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拉伸試驗</w:t>
            </w:r>
          </w:p>
        </w:tc>
        <w:tc>
          <w:tcPr>
            <w:tcW w:w="843" w:type="pct"/>
            <w:shd w:val="clear" w:color="auto" w:fill="auto"/>
            <w:vAlign w:val="center"/>
          </w:tcPr>
          <w:p w:rsidR="00301764" w:rsidRPr="00301764" w:rsidRDefault="00301764" w:rsidP="00301764">
            <w:pPr>
              <w:widowControl w:val="0"/>
              <w:adjustRightInd w:val="0"/>
              <w:snapToGrid w:val="0"/>
              <w:jc w:val="both"/>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 xml:space="preserve">CNS </w:t>
            </w:r>
            <w:smartTag w:uri="urn:schemas-microsoft-com:office:smarttags" w:element="chmetcnv">
              <w:smartTagPr>
                <w:attr w:name="TCSC" w:val="0"/>
                <w:attr w:name="NumberType" w:val="1"/>
                <w:attr w:name="Negative" w:val="False"/>
                <w:attr w:name="HasSpace" w:val="True"/>
                <w:attr w:name="SourceValue" w:val="2111"/>
                <w:attr w:name="UnitName" w:val="g"/>
              </w:smartTagPr>
              <w:r w:rsidRPr="00301764">
                <w:rPr>
                  <w:rFonts w:ascii="標楷體" w:eastAsia="標楷體" w:hAnsi="標楷體" w:cs="Times New Roman" w:hint="eastAsia"/>
                  <w:kern w:val="2"/>
                  <w:sz w:val="20"/>
                  <w:szCs w:val="20"/>
                </w:rPr>
                <w:t>2111 G</w:t>
              </w:r>
            </w:smartTag>
            <w:r w:rsidRPr="00301764">
              <w:rPr>
                <w:rFonts w:ascii="標楷體" w:eastAsia="標楷體" w:hAnsi="標楷體" w:cs="Times New Roman" w:hint="eastAsia"/>
                <w:kern w:val="2"/>
                <w:sz w:val="20"/>
                <w:szCs w:val="20"/>
              </w:rPr>
              <w:t>2013</w:t>
            </w:r>
          </w:p>
        </w:tc>
        <w:tc>
          <w:tcPr>
            <w:tcW w:w="998" w:type="pct"/>
            <w:shd w:val="clear" w:color="auto" w:fill="auto"/>
          </w:tcPr>
          <w:p w:rsidR="00301764" w:rsidRPr="00301764" w:rsidRDefault="00301764" w:rsidP="00301764">
            <w:pPr>
              <w:widowControl w:val="0"/>
              <w:adjustRightInd w:val="0"/>
              <w:snapToGrid w:val="0"/>
              <w:jc w:val="both"/>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取樣結果，若所取試樣多於1個時，其平均伸長率須達10%以上，且任1個試樣之拉力試驗伸長率至少應為9%。</w:t>
            </w:r>
            <w:proofErr w:type="gramStart"/>
            <w:r w:rsidRPr="00301764">
              <w:rPr>
                <w:rFonts w:ascii="標楷體" w:eastAsia="標楷體" w:hAnsi="標楷體" w:cs="Times New Roman" w:hint="eastAsia"/>
                <w:kern w:val="2"/>
                <w:sz w:val="20"/>
                <w:szCs w:val="20"/>
              </w:rPr>
              <w:t>邊翼緣取樣</w:t>
            </w:r>
            <w:proofErr w:type="gramEnd"/>
            <w:r w:rsidRPr="00301764">
              <w:rPr>
                <w:rFonts w:ascii="標楷體" w:eastAsia="標楷體" w:hAnsi="標楷體" w:cs="Times New Roman" w:hint="eastAsia"/>
                <w:kern w:val="2"/>
                <w:sz w:val="20"/>
                <w:szCs w:val="20"/>
              </w:rPr>
              <w:t>之拉力試樣伸長率須大於或等於10%。</w:t>
            </w:r>
          </w:p>
        </w:tc>
        <w:tc>
          <w:tcPr>
            <w:tcW w:w="1182" w:type="pct"/>
            <w:vMerge w:val="restart"/>
            <w:vAlign w:val="center"/>
          </w:tcPr>
          <w:p w:rsidR="00301764" w:rsidRPr="00301764" w:rsidRDefault="00301764" w:rsidP="00301764">
            <w:pPr>
              <w:widowControl w:val="0"/>
              <w:numPr>
                <w:ilvl w:val="0"/>
                <w:numId w:val="33"/>
              </w:numPr>
              <w:adjustRightInd w:val="0"/>
              <w:snapToGrid w:val="0"/>
              <w:ind w:left="257" w:hanging="257"/>
              <w:jc w:val="both"/>
              <w:textAlignment w:val="center"/>
              <w:rPr>
                <w:rFonts w:ascii="標楷體" w:eastAsia="標楷體" w:hAnsi="標楷體" w:cs="Times New Roman"/>
                <w:kern w:val="2"/>
                <w:sz w:val="20"/>
                <w:szCs w:val="20"/>
              </w:rPr>
            </w:pPr>
            <w:r w:rsidRPr="00301764">
              <w:rPr>
                <w:rFonts w:ascii="標楷體" w:eastAsia="標楷體" w:hAnsi="標楷體" w:cs="Times New Roman" w:hint="eastAsia"/>
                <w:kern w:val="2"/>
                <w:sz w:val="20"/>
                <w:szCs w:val="20"/>
              </w:rPr>
              <w:t>數量未達100個時，免檢驗。</w:t>
            </w:r>
          </w:p>
          <w:p w:rsidR="00301764" w:rsidRPr="00301764" w:rsidRDefault="00301764" w:rsidP="00301764">
            <w:pPr>
              <w:widowControl w:val="0"/>
              <w:numPr>
                <w:ilvl w:val="0"/>
                <w:numId w:val="33"/>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標楷體" w:eastAsia="標楷體" w:hAnsi="標楷體" w:cs="Times New Roman" w:hint="eastAsia"/>
                <w:kern w:val="2"/>
                <w:sz w:val="20"/>
                <w:szCs w:val="20"/>
              </w:rPr>
              <w:t>數量達10</w:t>
            </w:r>
            <w:r w:rsidRPr="00301764">
              <w:rPr>
                <w:rFonts w:ascii="標楷體" w:eastAsia="標楷體" w:hAnsi="標楷體" w:cs="Times New Roman"/>
                <w:kern w:val="2"/>
                <w:sz w:val="20"/>
                <w:szCs w:val="20"/>
              </w:rPr>
              <w:t>0～</w:t>
            </w:r>
            <w:r w:rsidRPr="00301764">
              <w:rPr>
                <w:rFonts w:ascii="標楷體" w:eastAsia="標楷體" w:hAnsi="標楷體" w:cs="Times New Roman" w:hint="eastAsia"/>
                <w:kern w:val="2"/>
                <w:sz w:val="20"/>
                <w:szCs w:val="20"/>
              </w:rPr>
              <w:t>500個抽驗1個。</w:t>
            </w:r>
          </w:p>
          <w:p w:rsidR="00301764" w:rsidRPr="00301764" w:rsidRDefault="00301764" w:rsidP="00301764">
            <w:pPr>
              <w:widowControl w:val="0"/>
              <w:numPr>
                <w:ilvl w:val="0"/>
                <w:numId w:val="33"/>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t>數量超過</w:t>
            </w:r>
            <w:r w:rsidRPr="00301764">
              <w:rPr>
                <w:rFonts w:ascii="Times New Roman" w:eastAsia="標楷體" w:hAnsi="標楷體" w:cs="Times New Roman" w:hint="eastAsia"/>
                <w:sz w:val="20"/>
                <w:szCs w:val="20"/>
              </w:rPr>
              <w:t>500</w:t>
            </w:r>
            <w:r w:rsidRPr="00301764">
              <w:rPr>
                <w:rFonts w:ascii="Times New Roman" w:eastAsia="標楷體" w:hAnsi="標楷體" w:cs="Times New Roman" w:hint="eastAsia"/>
                <w:sz w:val="20"/>
                <w:szCs w:val="20"/>
              </w:rPr>
              <w:t>個時，每</w:t>
            </w:r>
            <w:r w:rsidRPr="00301764">
              <w:rPr>
                <w:rFonts w:ascii="Times New Roman" w:eastAsia="標楷體" w:hAnsi="標楷體" w:cs="Times New Roman" w:hint="eastAsia"/>
                <w:sz w:val="20"/>
                <w:szCs w:val="20"/>
              </w:rPr>
              <w:t>5</w:t>
            </w:r>
            <w:r w:rsidRPr="00301764">
              <w:rPr>
                <w:rFonts w:ascii="Times New Roman" w:eastAsia="標楷體" w:hAnsi="標楷體" w:cs="Times New Roman"/>
                <w:sz w:val="20"/>
                <w:szCs w:val="20"/>
              </w:rPr>
              <w:t>0</w:t>
            </w:r>
            <w:r w:rsidRPr="00301764">
              <w:rPr>
                <w:rFonts w:ascii="Times New Roman" w:eastAsia="標楷體" w:hAnsi="標楷體" w:cs="Times New Roman" w:hint="eastAsia"/>
                <w:sz w:val="20"/>
                <w:szCs w:val="20"/>
              </w:rPr>
              <w:t>0</w:t>
            </w:r>
            <w:r w:rsidRPr="00301764">
              <w:rPr>
                <w:rFonts w:ascii="Times New Roman" w:eastAsia="標楷體" w:hAnsi="標楷體" w:cs="Times New Roman"/>
                <w:sz w:val="20"/>
                <w:szCs w:val="20"/>
              </w:rPr>
              <w:t xml:space="preserve"> </w:t>
            </w:r>
            <w:proofErr w:type="gramStart"/>
            <w:r w:rsidRPr="00301764">
              <w:rPr>
                <w:rFonts w:ascii="Times New Roman" w:eastAsia="標楷體" w:hAnsi="標楷體" w:cs="Times New Roman" w:hint="eastAsia"/>
                <w:sz w:val="20"/>
                <w:szCs w:val="20"/>
              </w:rPr>
              <w:t>個加驗</w:t>
            </w:r>
            <w:r w:rsidRPr="00301764">
              <w:rPr>
                <w:rFonts w:ascii="Times New Roman" w:eastAsia="標楷體" w:hAnsi="標楷體" w:cs="Times New Roman" w:hint="eastAsia"/>
                <w:sz w:val="20"/>
                <w:szCs w:val="20"/>
              </w:rPr>
              <w:t>1</w:t>
            </w:r>
            <w:r w:rsidRPr="00301764">
              <w:rPr>
                <w:rFonts w:ascii="Times New Roman" w:eastAsia="標楷體" w:hAnsi="標楷體" w:cs="Times New Roman" w:hint="eastAsia"/>
                <w:sz w:val="20"/>
                <w:szCs w:val="20"/>
              </w:rPr>
              <w:t>個</w:t>
            </w:r>
            <w:proofErr w:type="gramEnd"/>
            <w:r w:rsidRPr="00301764">
              <w:rPr>
                <w:rFonts w:ascii="Times New Roman" w:eastAsia="標楷體" w:hAnsi="標楷體" w:cs="Times New Roman" w:hint="eastAsia"/>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948"/>
          <w:jc w:val="center"/>
        </w:trPr>
        <w:tc>
          <w:tcPr>
            <w:tcW w:w="291"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36"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承載力試驗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依據契約圖說之規定</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取樣中，試樣若取自多於</w:t>
            </w:r>
            <w:proofErr w:type="gramStart"/>
            <w:r w:rsidRPr="00301764">
              <w:rPr>
                <w:rFonts w:ascii="標楷體" w:eastAsia="標楷體" w:hAnsi="標楷體" w:cs="Times New Roman" w:hint="eastAsia"/>
                <w:sz w:val="20"/>
                <w:szCs w:val="20"/>
              </w:rPr>
              <w:t>1個支座時</w:t>
            </w:r>
            <w:proofErr w:type="gramEnd"/>
            <w:r w:rsidRPr="00301764">
              <w:rPr>
                <w:rFonts w:ascii="標楷體" w:eastAsia="標楷體" w:hAnsi="標楷體" w:cs="Times New Roman" w:hint="eastAsia"/>
                <w:sz w:val="20"/>
                <w:szCs w:val="20"/>
              </w:rPr>
              <w:t>，其任</w:t>
            </w:r>
            <w:proofErr w:type="gramStart"/>
            <w:r w:rsidRPr="00301764">
              <w:rPr>
                <w:rFonts w:ascii="標楷體" w:eastAsia="標楷體" w:hAnsi="標楷體" w:cs="Times New Roman" w:hint="eastAsia"/>
                <w:sz w:val="20"/>
                <w:szCs w:val="20"/>
              </w:rPr>
              <w:t>1個支座之</w:t>
            </w:r>
            <w:proofErr w:type="gramEnd"/>
            <w:r w:rsidRPr="00301764">
              <w:rPr>
                <w:rFonts w:ascii="標楷體" w:eastAsia="標楷體" w:hAnsi="標楷體" w:cs="Times New Roman" w:hint="eastAsia"/>
                <w:sz w:val="20"/>
                <w:szCs w:val="20"/>
              </w:rPr>
              <w:t>承載力至少應為8,500kg(</w:t>
            </w:r>
            <w:proofErr w:type="gramStart"/>
            <w:r w:rsidRPr="00301764">
              <w:rPr>
                <w:rFonts w:ascii="標楷體" w:eastAsia="標楷體" w:hAnsi="標楷體" w:cs="Times New Roman" w:hint="eastAsia"/>
                <w:sz w:val="20"/>
                <w:szCs w:val="20"/>
              </w:rPr>
              <w:t>車道外測</w:t>
            </w:r>
            <w:proofErr w:type="gramEnd"/>
            <w:r w:rsidRPr="00301764">
              <w:rPr>
                <w:rFonts w:ascii="標楷體" w:eastAsia="標楷體" w:hAnsi="標楷體" w:cs="Times New Roman" w:hint="eastAsia"/>
                <w:sz w:val="20"/>
                <w:szCs w:val="20"/>
              </w:rPr>
              <w:t>)，且試樣之平均</w:t>
            </w:r>
            <w:proofErr w:type="gramStart"/>
            <w:r w:rsidRPr="00301764">
              <w:rPr>
                <w:rFonts w:ascii="標楷體" w:eastAsia="標楷體" w:hAnsi="標楷體" w:cs="Times New Roman" w:hint="eastAsia"/>
                <w:sz w:val="20"/>
                <w:szCs w:val="20"/>
              </w:rPr>
              <w:t>承載力須達</w:t>
            </w:r>
            <w:proofErr w:type="gramEnd"/>
            <w:r w:rsidRPr="00301764">
              <w:rPr>
                <w:rFonts w:ascii="標楷體" w:eastAsia="標楷體" w:hAnsi="標楷體" w:cs="Times New Roman" w:hint="eastAsia"/>
                <w:sz w:val="20"/>
                <w:szCs w:val="20"/>
              </w:rPr>
              <w:t>9,000kg以上。</w:t>
            </w:r>
            <w:proofErr w:type="gramStart"/>
            <w:r w:rsidRPr="00301764">
              <w:rPr>
                <w:rFonts w:ascii="標楷體" w:eastAsia="標楷體" w:hAnsi="標楷體" w:cs="Times New Roman" w:hint="eastAsia"/>
                <w:sz w:val="20"/>
                <w:szCs w:val="20"/>
              </w:rPr>
              <w:t>支座頂面須</w:t>
            </w:r>
            <w:proofErr w:type="gramEnd"/>
            <w:r w:rsidRPr="00301764">
              <w:rPr>
                <w:rFonts w:ascii="標楷體" w:eastAsia="標楷體" w:hAnsi="標楷體" w:cs="Times New Roman" w:hint="eastAsia"/>
                <w:sz w:val="20"/>
                <w:szCs w:val="20"/>
              </w:rPr>
              <w:t>能承受9,000kg以上之荷重。</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13"/>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熱處理聚酯標線</w:t>
            </w: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比重</w:t>
            </w:r>
            <w:r w:rsidRPr="00301764">
              <w:rPr>
                <w:rFonts w:ascii="標楷體" w:eastAsia="標楷體" w:hAnsi="Times New Roman" w:cs="標楷體"/>
                <w:sz w:val="20"/>
                <w:szCs w:val="20"/>
              </w:rPr>
              <w:t>(23</w:t>
            </w:r>
            <w:r w:rsidRPr="00301764">
              <w:rPr>
                <w:rFonts w:ascii="標楷體" w:eastAsia="標楷體" w:hAnsi="Times New Roman" w:cs="標楷體" w:hint="eastAsia"/>
                <w:sz w:val="20"/>
                <w:szCs w:val="20"/>
              </w:rPr>
              <w:t>℃</w:t>
            </w:r>
            <w:r w:rsidRPr="00301764">
              <w:rPr>
                <w:rFonts w:ascii="標楷體" w:eastAsia="標楷體" w:hAnsi="Times New Roman" w:cs="標楷體"/>
                <w:sz w:val="20"/>
                <w:szCs w:val="20"/>
              </w:rPr>
              <w:t xml:space="preserve">) </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參照</w:t>
            </w:r>
            <w:r w:rsidRPr="00301764">
              <w:rPr>
                <w:rFonts w:ascii="標楷體" w:eastAsia="標楷體" w:hAnsi="Times New Roman" w:cs="標楷體"/>
                <w:sz w:val="20"/>
                <w:szCs w:val="20"/>
              </w:rPr>
              <w:t>CNS 1333 K2031</w:t>
            </w:r>
            <w:r w:rsidRPr="00301764">
              <w:rPr>
                <w:rFonts w:ascii="標楷體" w:eastAsia="標楷體" w:hAnsi="Times New Roman" w:cs="標楷體" w:hint="eastAsia"/>
                <w:sz w:val="20"/>
                <w:szCs w:val="20"/>
              </w:rPr>
              <w:t>之第3種</w:t>
            </w: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Times New Roman" w:eastAsia="標楷體" w:hAnsi="Times New Roman" w:cs="Times New Roman"/>
                <w:sz w:val="20"/>
                <w:szCs w:val="20"/>
              </w:rPr>
              <w:t>2.3</w:t>
            </w:r>
            <w:r w:rsidRPr="00301764">
              <w:rPr>
                <w:rFonts w:ascii="標楷體" w:eastAsia="標楷體" w:hAnsi="Times New Roman" w:cs="標楷體" w:hint="eastAsia"/>
                <w:sz w:val="20"/>
                <w:szCs w:val="20"/>
              </w:rPr>
              <w:t>以下</w:t>
            </w:r>
            <w:r w:rsidRPr="00301764">
              <w:rPr>
                <w:rFonts w:ascii="標楷體" w:eastAsia="標楷體" w:hAnsi="Times New Roman" w:cs="標楷體"/>
                <w:sz w:val="20"/>
                <w:szCs w:val="20"/>
              </w:rPr>
              <w:t xml:space="preserve"> </w:t>
            </w:r>
          </w:p>
        </w:tc>
        <w:tc>
          <w:tcPr>
            <w:tcW w:w="1182" w:type="pct"/>
            <w:vMerge w:val="restart"/>
            <w:vAlign w:val="center"/>
          </w:tcPr>
          <w:p w:rsidR="00301764" w:rsidRPr="00301764" w:rsidRDefault="00301764" w:rsidP="00301764">
            <w:pPr>
              <w:widowControl w:val="0"/>
              <w:numPr>
                <w:ilvl w:val="0"/>
                <w:numId w:val="34"/>
              </w:numPr>
              <w:autoSpaceDE w:val="0"/>
              <w:autoSpaceDN w:val="0"/>
              <w:adjustRightInd w:val="0"/>
              <w:snapToGrid w:val="0"/>
              <w:ind w:left="257" w:hanging="257"/>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累計數量未達</w:t>
            </w: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r w:rsidRPr="00301764">
              <w:rPr>
                <w:rFonts w:ascii="Times New Roman" w:eastAsia="標楷體" w:hAnsi="Times New Roman" w:cs="Times New Roman"/>
                <w:sz w:val="20"/>
                <w:szCs w:val="20"/>
              </w:rPr>
              <w:t>時免檢驗。</w:t>
            </w:r>
          </w:p>
          <w:p w:rsidR="00301764" w:rsidRPr="00301764" w:rsidRDefault="00301764" w:rsidP="00301764">
            <w:pPr>
              <w:widowControl w:val="0"/>
              <w:numPr>
                <w:ilvl w:val="0"/>
                <w:numId w:val="34"/>
              </w:numPr>
              <w:autoSpaceDE w:val="0"/>
              <w:autoSpaceDN w:val="0"/>
              <w:adjustRightInd w:val="0"/>
              <w:snapToGrid w:val="0"/>
              <w:ind w:left="257" w:hanging="257"/>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累計數量達</w:t>
            </w:r>
            <w:r w:rsidRPr="00301764">
              <w:rPr>
                <w:rFonts w:ascii="Times New Roman" w:eastAsia="標楷體" w:hAnsi="Times New Roman" w:cs="Times New Roman"/>
                <w:sz w:val="20"/>
                <w:szCs w:val="20"/>
              </w:rPr>
              <w:t>1000</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3000m</w:t>
            </w:r>
            <w:r w:rsidRPr="00301764">
              <w:rPr>
                <w:rFonts w:ascii="Times New Roman" w:eastAsia="標楷體" w:hAnsi="Times New Roman" w:cs="Times New Roman"/>
                <w:sz w:val="20"/>
                <w:szCs w:val="20"/>
                <w:vertAlign w:val="superscript"/>
              </w:rPr>
              <w:t>2</w:t>
            </w:r>
            <w:r w:rsidRPr="00301764">
              <w:rPr>
                <w:rFonts w:ascii="Times New Roman" w:eastAsia="標楷體" w:hAnsi="Times New Roman" w:cs="Times New Roman"/>
                <w:sz w:val="20"/>
                <w:szCs w:val="20"/>
              </w:rPr>
              <w:t>檢驗</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組。（</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組</w:t>
            </w:r>
            <w:r w:rsidRPr="00301764">
              <w:rPr>
                <w:rFonts w:ascii="Times New Roman" w:eastAsia="標楷體" w:hAnsi="Times New Roman" w:cs="Times New Roman"/>
                <w:sz w:val="20"/>
                <w:szCs w:val="20"/>
              </w:rPr>
              <w:t>5</w:t>
            </w:r>
            <w:r w:rsidRPr="00301764">
              <w:rPr>
                <w:rFonts w:ascii="Times New Roman" w:eastAsia="標楷體" w:hAnsi="Times New Roman" w:cs="Times New Roman"/>
                <w:sz w:val="20"/>
                <w:szCs w:val="20"/>
              </w:rPr>
              <w:t>個）</w:t>
            </w:r>
          </w:p>
          <w:p w:rsidR="00301764" w:rsidRPr="00301764" w:rsidRDefault="00301764" w:rsidP="00301764">
            <w:pPr>
              <w:widowControl w:val="0"/>
              <w:numPr>
                <w:ilvl w:val="0"/>
                <w:numId w:val="34"/>
              </w:numPr>
              <w:autoSpaceDE w:val="0"/>
              <w:autoSpaceDN w:val="0"/>
              <w:adjustRightInd w:val="0"/>
              <w:snapToGrid w:val="0"/>
              <w:ind w:left="257" w:hanging="257"/>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累計數量超過</w:t>
            </w:r>
            <w:r w:rsidRPr="00301764">
              <w:rPr>
                <w:rFonts w:ascii="Times New Roman" w:eastAsia="標楷體" w:hAnsi="Times New Roman" w:cs="Times New Roman"/>
                <w:sz w:val="20"/>
                <w:szCs w:val="20"/>
              </w:rPr>
              <w:t>3000m</w:t>
            </w:r>
            <w:r w:rsidRPr="00301764">
              <w:rPr>
                <w:rFonts w:ascii="Times New Roman" w:eastAsia="標楷體" w:hAnsi="Times New Roman" w:cs="Times New Roman"/>
                <w:sz w:val="20"/>
                <w:szCs w:val="20"/>
                <w:vertAlign w:val="superscript"/>
              </w:rPr>
              <w:t>2</w:t>
            </w:r>
            <w:r w:rsidRPr="00301764">
              <w:rPr>
                <w:rFonts w:ascii="Times New Roman" w:eastAsia="標楷體" w:hAnsi="Times New Roman" w:cs="Times New Roman"/>
                <w:sz w:val="20"/>
                <w:szCs w:val="20"/>
              </w:rPr>
              <w:t>時，每</w:t>
            </w:r>
            <w:r w:rsidRPr="00301764">
              <w:rPr>
                <w:rFonts w:ascii="Times New Roman" w:eastAsia="標楷體" w:hAnsi="Times New Roman" w:cs="Times New Roman"/>
                <w:sz w:val="20"/>
                <w:szCs w:val="20"/>
              </w:rPr>
              <w:t>3000m</w:t>
            </w:r>
            <w:r w:rsidRPr="00301764">
              <w:rPr>
                <w:rFonts w:ascii="Times New Roman" w:eastAsia="標楷體" w:hAnsi="Times New Roman" w:cs="Times New Roman"/>
                <w:sz w:val="20"/>
                <w:szCs w:val="20"/>
                <w:vertAlign w:val="superscript"/>
              </w:rPr>
              <w:t>2</w:t>
            </w:r>
            <w:proofErr w:type="gramStart"/>
            <w:r w:rsidRPr="00301764">
              <w:rPr>
                <w:rFonts w:ascii="Times New Roman" w:eastAsia="標楷體" w:hAnsi="Times New Roman" w:cs="Times New Roman"/>
                <w:sz w:val="20"/>
                <w:szCs w:val="20"/>
              </w:rPr>
              <w:t>加驗</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組</w:t>
            </w:r>
            <w:proofErr w:type="gramEnd"/>
            <w:r w:rsidRPr="00301764">
              <w:rPr>
                <w:rFonts w:ascii="Times New Roman" w:eastAsia="標楷體" w:hAnsi="Times New Roman" w:cs="Times New Roman"/>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02898</w:t>
            </w:r>
            <w:r w:rsidRPr="00301764">
              <w:rPr>
                <w:rFonts w:ascii="Times New Roman" w:eastAsia="標楷體" w:hAnsi="Times New Roman" w:cs="Times New Roman" w:hint="eastAsia"/>
                <w:sz w:val="20"/>
                <w:szCs w:val="20"/>
              </w:rPr>
              <w:t>章辦理。</w:t>
            </w:r>
          </w:p>
        </w:tc>
      </w:tr>
      <w:tr w:rsidR="00301764" w:rsidRPr="00301764" w:rsidTr="00D83DC6">
        <w:trPr>
          <w:trHeight w:val="8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軟化點</w:t>
            </w:r>
            <w:r w:rsidRPr="00301764">
              <w:rPr>
                <w:rFonts w:ascii="標楷體" w:eastAsia="標楷體" w:hAnsi="Times New Roman" w:cs="標楷體"/>
                <w:sz w:val="20"/>
                <w:szCs w:val="20"/>
              </w:rPr>
              <w:t xml:space="preserve"> </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80</w:t>
            </w:r>
            <w:r w:rsidRPr="00301764">
              <w:rPr>
                <w:rFonts w:ascii="標楷體" w:eastAsia="標楷體" w:hAnsi="Times New Roman" w:cs="標楷體" w:hint="eastAsia"/>
                <w:sz w:val="20"/>
                <w:szCs w:val="20"/>
              </w:rPr>
              <w:t>℃以上</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塗膜外觀</w:t>
            </w:r>
            <w:proofErr w:type="gramEnd"/>
            <w:r w:rsidRPr="00301764">
              <w:rPr>
                <w:rFonts w:ascii="標楷體" w:eastAsia="標楷體" w:hAnsi="Times New Roman" w:cs="標楷體"/>
                <w:sz w:val="20"/>
                <w:szCs w:val="20"/>
              </w:rPr>
              <w:t xml:space="preserve"> </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顏色均勻，且無皺紋、起泡、裂痕、剝離等現象</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輪胎附著性</w:t>
            </w:r>
            <w:r w:rsidRPr="00301764">
              <w:rPr>
                <w:rFonts w:ascii="標楷體" w:eastAsia="標楷體" w:hAnsi="Times New Roman" w:cs="標楷體"/>
                <w:sz w:val="20"/>
                <w:szCs w:val="20"/>
              </w:rPr>
              <w:t xml:space="preserve"> </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標繪</w:t>
            </w:r>
            <w:r w:rsidRPr="00301764">
              <w:rPr>
                <w:rFonts w:ascii="標楷體" w:eastAsia="標楷體" w:hAnsi="Times New Roman" w:cs="標楷體"/>
                <w:sz w:val="20"/>
                <w:szCs w:val="20"/>
              </w:rPr>
              <w:t>3</w:t>
            </w:r>
            <w:r w:rsidRPr="00301764">
              <w:rPr>
                <w:rFonts w:ascii="標楷體" w:eastAsia="標楷體" w:hAnsi="Times New Roman" w:cs="標楷體" w:hint="eastAsia"/>
                <w:sz w:val="20"/>
                <w:szCs w:val="20"/>
              </w:rPr>
              <w:t>分鐘後不</w:t>
            </w:r>
            <w:proofErr w:type="gramStart"/>
            <w:r w:rsidRPr="00301764">
              <w:rPr>
                <w:rFonts w:ascii="標楷體" w:eastAsia="標楷體" w:hAnsi="Times New Roman" w:cs="標楷體" w:hint="eastAsia"/>
                <w:sz w:val="20"/>
                <w:szCs w:val="20"/>
              </w:rPr>
              <w:t>黏</w:t>
            </w:r>
            <w:proofErr w:type="gramEnd"/>
            <w:r w:rsidRPr="00301764">
              <w:rPr>
                <w:rFonts w:ascii="標楷體" w:eastAsia="標楷體" w:hAnsi="Times New Roman" w:cs="標楷體" w:hint="eastAsia"/>
                <w:sz w:val="20"/>
                <w:szCs w:val="20"/>
              </w:rPr>
              <w:t>車胎</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0</w:t>
            </w:r>
            <w:r w:rsidRPr="00301764">
              <w:rPr>
                <w:rFonts w:ascii="標楷體" w:eastAsia="標楷體" w:hAnsi="Times New Roman" w:cs="標楷體" w:hint="eastAsia"/>
                <w:sz w:val="20"/>
                <w:szCs w:val="20"/>
              </w:rPr>
              <w:t>度～</w:t>
            </w:r>
            <w:r w:rsidRPr="00301764">
              <w:rPr>
                <w:rFonts w:ascii="標楷體" w:eastAsia="標楷體" w:hAnsi="Times New Roman" w:cs="標楷體"/>
                <w:sz w:val="20"/>
                <w:szCs w:val="20"/>
              </w:rPr>
              <w:t>45</w:t>
            </w:r>
            <w:r w:rsidRPr="00301764">
              <w:rPr>
                <w:rFonts w:ascii="標楷體" w:eastAsia="標楷體" w:hAnsi="Times New Roman" w:cs="標楷體" w:hint="eastAsia"/>
                <w:sz w:val="20"/>
                <w:szCs w:val="20"/>
              </w:rPr>
              <w:t>度擴散</w:t>
            </w:r>
            <w:r w:rsidRPr="00301764">
              <w:rPr>
                <w:rFonts w:ascii="標楷體" w:eastAsia="標楷體" w:hAnsi="Times New Roman" w:cs="標楷體" w:hint="eastAsia"/>
                <w:sz w:val="20"/>
                <w:szCs w:val="20"/>
              </w:rPr>
              <w:lastRenderedPageBreak/>
              <w:t>反射率（限白色）</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75%</w:t>
            </w:r>
            <w:r w:rsidRPr="00301764">
              <w:rPr>
                <w:rFonts w:ascii="標楷體" w:eastAsia="標楷體" w:hAnsi="Times New Roman" w:cs="標楷體" w:hint="eastAsia"/>
                <w:sz w:val="20"/>
                <w:szCs w:val="20"/>
              </w:rPr>
              <w:t>以上</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黃色度（限白色）</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色澤偏差率在</w:t>
            </w:r>
            <w:r w:rsidRPr="00301764">
              <w:rPr>
                <w:rFonts w:ascii="標楷體" w:eastAsia="標楷體" w:hAnsi="Times New Roman" w:cs="標楷體"/>
                <w:sz w:val="20"/>
                <w:szCs w:val="20"/>
              </w:rPr>
              <w:t>0.10</w:t>
            </w:r>
            <w:r w:rsidRPr="00301764">
              <w:rPr>
                <w:rFonts w:ascii="標楷體" w:eastAsia="標楷體" w:hAnsi="Times New Roman" w:cs="標楷體" w:hint="eastAsia"/>
                <w:sz w:val="20"/>
                <w:szCs w:val="20"/>
              </w:rPr>
              <w:t>以下</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標楷體" w:cs="標楷體" w:hint="eastAsia"/>
                <w:sz w:val="20"/>
                <w:szCs w:val="20"/>
              </w:rPr>
              <w:t>耐磨耗性</w:t>
            </w:r>
            <w:r w:rsidRPr="00301764">
              <w:rPr>
                <w:rFonts w:ascii="標楷體" w:eastAsia="標楷體" w:hAnsi="Times New Roman" w:cs="標楷體" w:hint="eastAsia"/>
                <w:sz w:val="20"/>
                <w:szCs w:val="20"/>
              </w:rPr>
              <w:t>（就</w:t>
            </w:r>
            <w:r w:rsidRPr="00301764">
              <w:rPr>
                <w:rFonts w:ascii="標楷體" w:eastAsia="標楷體" w:hAnsi="Times New Roman" w:cs="標楷體"/>
                <w:sz w:val="20"/>
                <w:szCs w:val="20"/>
              </w:rPr>
              <w:t>100</w:t>
            </w:r>
            <w:r w:rsidRPr="00301764">
              <w:rPr>
                <w:rFonts w:ascii="標楷體" w:eastAsia="標楷體" w:hAnsi="Times New Roman" w:cs="標楷體" w:hint="eastAsia"/>
                <w:sz w:val="20"/>
                <w:szCs w:val="20"/>
              </w:rPr>
              <w:t>轉而言）</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200mg</w:t>
            </w:r>
            <w:r w:rsidRPr="00301764">
              <w:rPr>
                <w:rFonts w:ascii="標楷體" w:eastAsia="標楷體" w:hAnsi="Times New Roman" w:cs="標楷體" w:hint="eastAsia"/>
                <w:sz w:val="20"/>
                <w:szCs w:val="20"/>
              </w:rPr>
              <w:t>以下</w:t>
            </w:r>
          </w:p>
        </w:tc>
        <w:tc>
          <w:tcPr>
            <w:tcW w:w="1182" w:type="pc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壓縮強度</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82kgf/cm</w:t>
            </w:r>
            <w:r w:rsidRPr="00301764">
              <w:rPr>
                <w:rFonts w:ascii="標楷體" w:eastAsia="標楷體" w:hAnsi="Times New Roman" w:cs="標楷體"/>
                <w:sz w:val="20"/>
                <w:szCs w:val="20"/>
                <w:vertAlign w:val="superscript"/>
              </w:rPr>
              <w:t>2</w:t>
            </w:r>
            <w:r w:rsidRPr="00301764">
              <w:rPr>
                <w:rFonts w:ascii="標楷體" w:eastAsia="標楷體" w:hAnsi="Times New Roman" w:cs="標楷體" w:hint="eastAsia"/>
                <w:sz w:val="20"/>
                <w:szCs w:val="20"/>
              </w:rPr>
              <w:t>以上</w:t>
            </w:r>
            <w:r w:rsidRPr="00301764">
              <w:rPr>
                <w:rFonts w:ascii="標楷體" w:eastAsia="標楷體" w:hAnsi="Times New Roman" w:cs="標楷體"/>
                <w:sz w:val="20"/>
                <w:szCs w:val="20"/>
              </w:rPr>
              <w:t xml:space="preserve"> </w:t>
            </w:r>
          </w:p>
        </w:tc>
        <w:tc>
          <w:tcPr>
            <w:tcW w:w="1182" w:type="pc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80"/>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耐鹼性</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泡在</w:t>
            </w:r>
            <w:r w:rsidRPr="00301764">
              <w:rPr>
                <w:rFonts w:ascii="Times New Roman" w:eastAsia="標楷體" w:hAnsi="Times New Roman" w:cs="Times New Roman"/>
                <w:sz w:val="20"/>
                <w:szCs w:val="20"/>
              </w:rPr>
              <w:t>Ca</w:t>
            </w:r>
            <w:r w:rsidRPr="00301764">
              <w:rPr>
                <w:rFonts w:ascii="標楷體" w:eastAsia="標楷體" w:hAnsi="Times New Roman" w:cs="標楷體" w:hint="eastAsia"/>
                <w:sz w:val="20"/>
                <w:szCs w:val="20"/>
              </w:rPr>
              <w:t>（</w:t>
            </w:r>
            <w:r w:rsidRPr="00301764">
              <w:rPr>
                <w:rFonts w:ascii="Times New Roman" w:eastAsia="標楷體" w:hAnsi="Times New Roman" w:cs="Times New Roman"/>
                <w:sz w:val="20"/>
                <w:szCs w:val="20"/>
              </w:rPr>
              <w:t>OH</w:t>
            </w:r>
            <w:r w:rsidRPr="00301764">
              <w:rPr>
                <w:rFonts w:ascii="標楷體" w:eastAsia="標楷體" w:hAnsi="Times New Roman" w:cs="標楷體" w:hint="eastAsia"/>
                <w:sz w:val="20"/>
                <w:szCs w:val="20"/>
              </w:rPr>
              <w:t>）</w:t>
            </w:r>
            <w:r w:rsidRPr="00301764">
              <w:rPr>
                <w:rFonts w:ascii="Times New Roman" w:eastAsia="標楷體" w:hAnsi="Times New Roman" w:cs="Times New Roman"/>
                <w:sz w:val="20"/>
                <w:szCs w:val="20"/>
              </w:rPr>
              <w:t>2</w:t>
            </w:r>
            <w:r w:rsidRPr="00301764">
              <w:rPr>
                <w:rFonts w:ascii="標楷體" w:eastAsia="標楷體" w:hAnsi="Times New Roman" w:cs="標楷體" w:hint="eastAsia"/>
                <w:sz w:val="20"/>
                <w:szCs w:val="20"/>
              </w:rPr>
              <w:t>飽和溶液中</w:t>
            </w:r>
            <w:r w:rsidRPr="00301764">
              <w:rPr>
                <w:rFonts w:ascii="Times New Roman" w:eastAsia="標楷體" w:hAnsi="Times New Roman" w:cs="Times New Roman"/>
                <w:sz w:val="20"/>
                <w:szCs w:val="20"/>
              </w:rPr>
              <w:t>18</w:t>
            </w:r>
            <w:r w:rsidRPr="00301764">
              <w:rPr>
                <w:rFonts w:ascii="標楷體" w:eastAsia="標楷體" w:hAnsi="Times New Roman" w:cs="標楷體" w:hint="eastAsia"/>
                <w:sz w:val="20"/>
                <w:szCs w:val="20"/>
              </w:rPr>
              <w:t>小時，</w:t>
            </w:r>
            <w:r w:rsidRPr="00301764">
              <w:rPr>
                <w:rFonts w:ascii="Times New Roman" w:eastAsia="標楷體" w:hAnsi="Times New Roman" w:cs="Times New Roman"/>
                <w:sz w:val="20"/>
                <w:szCs w:val="20"/>
              </w:rPr>
              <w:t>2</w:t>
            </w:r>
            <w:r w:rsidRPr="00301764">
              <w:rPr>
                <w:rFonts w:ascii="標楷體" w:eastAsia="標楷體" w:hAnsi="Times New Roman" w:cs="標楷體" w:hint="eastAsia"/>
                <w:sz w:val="20"/>
                <w:szCs w:val="20"/>
              </w:rPr>
              <w:t>片</w:t>
            </w:r>
            <w:proofErr w:type="gramStart"/>
            <w:r w:rsidRPr="00301764">
              <w:rPr>
                <w:rFonts w:ascii="標楷體" w:eastAsia="標楷體" w:hAnsi="Times New Roman" w:cs="標楷體" w:hint="eastAsia"/>
                <w:sz w:val="20"/>
                <w:szCs w:val="20"/>
              </w:rPr>
              <w:t>以上試</w:t>
            </w:r>
            <w:proofErr w:type="gramEnd"/>
            <w:r w:rsidRPr="00301764">
              <w:rPr>
                <w:rFonts w:ascii="標楷體" w:eastAsia="標楷體" w:hAnsi="Times New Roman" w:cs="標楷體" w:hint="eastAsia"/>
                <w:sz w:val="20"/>
                <w:szCs w:val="20"/>
              </w:rPr>
              <w:t>片之</w:t>
            </w:r>
            <w:proofErr w:type="gramStart"/>
            <w:r w:rsidRPr="00301764">
              <w:rPr>
                <w:rFonts w:ascii="標楷體" w:eastAsia="標楷體" w:hAnsi="Times New Roman" w:cs="標楷體" w:hint="eastAsia"/>
                <w:sz w:val="20"/>
                <w:szCs w:val="20"/>
              </w:rPr>
              <w:t>塗膜無</w:t>
            </w:r>
            <w:proofErr w:type="gramEnd"/>
            <w:r w:rsidRPr="00301764">
              <w:rPr>
                <w:rFonts w:ascii="標楷體" w:eastAsia="標楷體" w:hAnsi="Times New Roman" w:cs="標楷體" w:hint="eastAsia"/>
                <w:sz w:val="20"/>
                <w:szCs w:val="20"/>
              </w:rPr>
              <w:t>剝落且顏色與原狀試片相差不大。</w:t>
            </w:r>
            <w:r w:rsidRPr="00301764">
              <w:rPr>
                <w:rFonts w:ascii="標楷體" w:eastAsia="標楷體" w:hAnsi="Times New Roman" w:cs="標楷體"/>
                <w:sz w:val="20"/>
                <w:szCs w:val="20"/>
              </w:rPr>
              <w:t xml:space="preserve"> </w:t>
            </w:r>
          </w:p>
        </w:tc>
        <w:tc>
          <w:tcPr>
            <w:tcW w:w="1182" w:type="pc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玻璃珠含量</w:t>
            </w:r>
            <w:r w:rsidRPr="00301764">
              <w:rPr>
                <w:rFonts w:ascii="標楷體" w:eastAsia="標楷體" w:hAnsi="Times New Roman" w:cs="標楷體"/>
                <w:sz w:val="20"/>
                <w:szCs w:val="20"/>
              </w:rPr>
              <w:t xml:space="preserve"> </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依第</w:t>
            </w:r>
            <w:r w:rsidRPr="00301764">
              <w:rPr>
                <w:rFonts w:ascii="標楷體" w:eastAsia="標楷體" w:hAnsi="Times New Roman" w:cs="標楷體"/>
                <w:sz w:val="20"/>
                <w:szCs w:val="20"/>
              </w:rPr>
              <w:t>3.2.2</w:t>
            </w:r>
            <w:r w:rsidRPr="00301764">
              <w:rPr>
                <w:rFonts w:ascii="標楷體" w:eastAsia="標楷體" w:hAnsi="Times New Roman" w:cs="標楷體" w:hint="eastAsia"/>
                <w:sz w:val="20"/>
                <w:szCs w:val="20"/>
              </w:rPr>
              <w:t>節規定</w:t>
            </w: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30%</w:t>
            </w:r>
            <w:r w:rsidRPr="00301764">
              <w:rPr>
                <w:rFonts w:ascii="標楷體" w:eastAsia="標楷體" w:hAnsi="Times New Roman" w:cs="標楷體" w:hint="eastAsia"/>
                <w:sz w:val="20"/>
                <w:szCs w:val="20"/>
              </w:rPr>
              <w:t>～</w:t>
            </w:r>
            <w:r w:rsidRPr="00301764">
              <w:rPr>
                <w:rFonts w:ascii="標楷體" w:eastAsia="標楷體" w:hAnsi="Times New Roman" w:cs="標楷體"/>
                <w:sz w:val="20"/>
                <w:szCs w:val="20"/>
              </w:rPr>
              <w:t>40%</w:t>
            </w:r>
            <w:r w:rsidRPr="00301764">
              <w:rPr>
                <w:rFonts w:ascii="標楷體" w:eastAsia="標楷體" w:hAnsi="Times New Roman" w:cs="標楷體" w:hint="eastAsia"/>
                <w:sz w:val="20"/>
                <w:szCs w:val="20"/>
              </w:rPr>
              <w:t>（重量比）</w:t>
            </w:r>
            <w:r w:rsidRPr="00301764">
              <w:rPr>
                <w:rFonts w:ascii="標楷體" w:eastAsia="標楷體" w:hAnsi="Times New Roman" w:cs="標楷體"/>
                <w:sz w:val="20"/>
                <w:szCs w:val="20"/>
              </w:rPr>
              <w:t xml:space="preserve"> </w:t>
            </w:r>
          </w:p>
        </w:tc>
        <w:tc>
          <w:tcPr>
            <w:tcW w:w="1182" w:type="pc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厚度</w:t>
            </w:r>
            <w:r w:rsidRPr="00301764">
              <w:rPr>
                <w:rFonts w:ascii="標楷體" w:eastAsia="標楷體" w:hAnsi="Times New Roman" w:cs="標楷體"/>
                <w:sz w:val="20"/>
                <w:szCs w:val="20"/>
              </w:rPr>
              <w:t xml:space="preserve"> </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2mm以上</w:t>
            </w:r>
          </w:p>
        </w:tc>
        <w:tc>
          <w:tcPr>
            <w:tcW w:w="1182" w:type="pct"/>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抗滑係數</w:t>
            </w:r>
            <w:proofErr w:type="gramEnd"/>
            <w:r w:rsidRPr="00301764">
              <w:rPr>
                <w:rFonts w:ascii="標楷體" w:eastAsia="標楷體" w:hAnsi="Times New Roman" w:cs="標楷體"/>
                <w:sz w:val="20"/>
                <w:szCs w:val="20"/>
              </w:rPr>
              <w:t xml:space="preserve"> </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ASTM E303</w:t>
            </w:r>
            <w:r w:rsidRPr="00301764">
              <w:rPr>
                <w:rFonts w:ascii="標楷體" w:eastAsia="標楷體" w:hAnsi="Times New Roman" w:cs="標楷體" w:hint="eastAsia"/>
                <w:sz w:val="20"/>
                <w:szCs w:val="20"/>
              </w:rPr>
              <w:t>或交通部頒「交通工程手冊」附錄「英式擺</w:t>
            </w:r>
            <w:proofErr w:type="gramStart"/>
            <w:r w:rsidRPr="00301764">
              <w:rPr>
                <w:rFonts w:ascii="標楷體" w:eastAsia="標楷體" w:hAnsi="Times New Roman" w:cs="標楷體" w:hint="eastAsia"/>
                <w:sz w:val="20"/>
                <w:szCs w:val="20"/>
              </w:rPr>
              <w:t>錘抗滑</w:t>
            </w:r>
            <w:proofErr w:type="gramEnd"/>
            <w:r w:rsidRPr="00301764">
              <w:rPr>
                <w:rFonts w:ascii="標楷體" w:eastAsia="標楷體" w:hAnsi="Times New Roman" w:cs="標楷體" w:hint="eastAsia"/>
                <w:sz w:val="20"/>
                <w:szCs w:val="20"/>
              </w:rPr>
              <w:t>試驗儀及試驗步驟」檢驗方式</w:t>
            </w:r>
            <w:r w:rsidRPr="00301764">
              <w:rPr>
                <w:rFonts w:ascii="標楷體" w:eastAsia="標楷體" w:hAnsi="Times New Roman" w:cs="標楷體"/>
                <w:sz w:val="20"/>
                <w:szCs w:val="20"/>
              </w:rPr>
              <w:t xml:space="preserve"> </w:t>
            </w:r>
          </w:p>
        </w:tc>
        <w:tc>
          <w:tcPr>
            <w:tcW w:w="998"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潮溼狀態下，實測值</w:t>
            </w:r>
            <w:r w:rsidRPr="00301764">
              <w:rPr>
                <w:rFonts w:ascii="標楷體" w:eastAsia="標楷體" w:hAnsi="Times New Roman" w:cs="標楷體"/>
                <w:sz w:val="20"/>
                <w:szCs w:val="20"/>
              </w:rPr>
              <w:t>45BPN</w:t>
            </w:r>
            <w:r w:rsidRPr="00301764">
              <w:rPr>
                <w:rFonts w:ascii="標楷體" w:eastAsia="標楷體" w:hAnsi="Times New Roman" w:cs="標楷體" w:hint="eastAsia"/>
                <w:sz w:val="20"/>
                <w:szCs w:val="20"/>
              </w:rPr>
              <w:t>以上</w:t>
            </w:r>
            <w:r w:rsidRPr="00301764">
              <w:rPr>
                <w:rFonts w:ascii="標楷體" w:eastAsia="標楷體" w:hAnsi="Times New Roman" w:cs="標楷體"/>
                <w:sz w:val="20"/>
                <w:szCs w:val="20"/>
              </w:rPr>
              <w:t xml:space="preserve"> </w:t>
            </w:r>
          </w:p>
        </w:tc>
        <w:tc>
          <w:tcPr>
            <w:tcW w:w="1182" w:type="pct"/>
            <w:vAlign w:val="center"/>
          </w:tcPr>
          <w:p w:rsidR="00301764" w:rsidRPr="00301764" w:rsidRDefault="00301764" w:rsidP="00301764">
            <w:pPr>
              <w:widowControl w:val="0"/>
              <w:numPr>
                <w:ilvl w:val="0"/>
                <w:numId w:val="35"/>
              </w:numPr>
              <w:autoSpaceDE w:val="0"/>
              <w:autoSpaceDN w:val="0"/>
              <w:adjustRightInd w:val="0"/>
              <w:snapToGrid w:val="0"/>
              <w:ind w:left="249" w:hanging="249"/>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累計數量未達</w:t>
            </w:r>
            <w:r w:rsidRPr="00301764">
              <w:rPr>
                <w:rFonts w:ascii="標楷體" w:eastAsia="標楷體" w:hAnsi="Times New Roman" w:cs="標楷體"/>
                <w:sz w:val="20"/>
                <w:szCs w:val="20"/>
              </w:rPr>
              <w:t>1000m</w:t>
            </w:r>
            <w:r w:rsidRPr="00301764">
              <w:rPr>
                <w:rFonts w:ascii="標楷體" w:eastAsia="標楷體" w:hAnsi="Times New Roman" w:cs="標楷體"/>
                <w:sz w:val="20"/>
                <w:szCs w:val="20"/>
                <w:vertAlign w:val="superscript"/>
              </w:rPr>
              <w:t>2</w:t>
            </w:r>
            <w:r w:rsidRPr="00301764">
              <w:rPr>
                <w:rFonts w:ascii="標楷體" w:eastAsia="標楷體" w:hAnsi="Times New Roman" w:cs="標楷體" w:hint="eastAsia"/>
                <w:sz w:val="20"/>
                <w:szCs w:val="20"/>
              </w:rPr>
              <w:t>時免驗。</w:t>
            </w:r>
          </w:p>
          <w:p w:rsidR="00301764" w:rsidRPr="00301764" w:rsidRDefault="00301764" w:rsidP="00301764">
            <w:pPr>
              <w:widowControl w:val="0"/>
              <w:numPr>
                <w:ilvl w:val="0"/>
                <w:numId w:val="35"/>
              </w:numPr>
              <w:autoSpaceDE w:val="0"/>
              <w:autoSpaceDN w:val="0"/>
              <w:adjustRightInd w:val="0"/>
              <w:snapToGrid w:val="0"/>
              <w:ind w:left="249" w:hanging="249"/>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累計數量達</w:t>
            </w:r>
            <w:r w:rsidRPr="00301764">
              <w:rPr>
                <w:rFonts w:ascii="標楷體" w:eastAsia="標楷體" w:hAnsi="Times New Roman" w:cs="標楷體"/>
                <w:sz w:val="20"/>
                <w:szCs w:val="20"/>
              </w:rPr>
              <w:t>1000</w:t>
            </w:r>
            <w:r w:rsidRPr="00301764">
              <w:rPr>
                <w:rFonts w:ascii="標楷體" w:eastAsia="標楷體" w:hAnsi="Times New Roman" w:cs="標楷體" w:hint="eastAsia"/>
                <w:sz w:val="20"/>
                <w:szCs w:val="20"/>
              </w:rPr>
              <w:t>～</w:t>
            </w:r>
            <w:r w:rsidRPr="00301764">
              <w:rPr>
                <w:rFonts w:ascii="標楷體" w:eastAsia="標楷體" w:hAnsi="Times New Roman" w:cs="標楷體"/>
                <w:sz w:val="20"/>
                <w:szCs w:val="20"/>
              </w:rPr>
              <w:t>3000m</w:t>
            </w:r>
            <w:r w:rsidRPr="00301764">
              <w:rPr>
                <w:rFonts w:ascii="標楷體" w:eastAsia="標楷體" w:hAnsi="Times New Roman" w:cs="標楷體"/>
                <w:sz w:val="20"/>
                <w:szCs w:val="20"/>
                <w:vertAlign w:val="superscript"/>
              </w:rPr>
              <w:t>2</w:t>
            </w:r>
            <w:r w:rsidRPr="00301764">
              <w:rPr>
                <w:rFonts w:ascii="標楷體" w:eastAsia="標楷體" w:hAnsi="Times New Roman" w:cs="標楷體" w:hint="eastAsia"/>
                <w:sz w:val="20"/>
                <w:szCs w:val="20"/>
              </w:rPr>
              <w:t>檢驗</w:t>
            </w:r>
            <w:r w:rsidRPr="00301764">
              <w:rPr>
                <w:rFonts w:ascii="標楷體" w:eastAsia="標楷體" w:hAnsi="Times New Roman" w:cs="標楷體"/>
                <w:sz w:val="20"/>
                <w:szCs w:val="20"/>
              </w:rPr>
              <w:t>1</w:t>
            </w:r>
            <w:r w:rsidRPr="00301764">
              <w:rPr>
                <w:rFonts w:ascii="標楷體" w:eastAsia="標楷體" w:hAnsi="Times New Roman" w:cs="標楷體" w:hint="eastAsia"/>
                <w:sz w:val="20"/>
                <w:szCs w:val="20"/>
              </w:rPr>
              <w:t>組（每組隨機取</w:t>
            </w:r>
            <w:r w:rsidRPr="00301764">
              <w:rPr>
                <w:rFonts w:ascii="標楷體" w:eastAsia="標楷體" w:hAnsi="Times New Roman" w:cs="標楷體"/>
                <w:sz w:val="20"/>
                <w:szCs w:val="20"/>
              </w:rPr>
              <w:t>3</w:t>
            </w:r>
            <w:r w:rsidRPr="00301764">
              <w:rPr>
                <w:rFonts w:ascii="標楷體" w:eastAsia="標楷體" w:hAnsi="Times New Roman" w:cs="標楷體" w:hint="eastAsia"/>
                <w:sz w:val="20"/>
                <w:szCs w:val="20"/>
              </w:rPr>
              <w:t>處地點取平均值）。</w:t>
            </w:r>
          </w:p>
          <w:p w:rsidR="00301764" w:rsidRPr="00301764" w:rsidRDefault="00301764" w:rsidP="00301764">
            <w:pPr>
              <w:widowControl w:val="0"/>
              <w:numPr>
                <w:ilvl w:val="0"/>
                <w:numId w:val="35"/>
              </w:numPr>
              <w:autoSpaceDE w:val="0"/>
              <w:autoSpaceDN w:val="0"/>
              <w:adjustRightInd w:val="0"/>
              <w:snapToGrid w:val="0"/>
              <w:ind w:left="235" w:hanging="235"/>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累計數量超過</w:t>
            </w:r>
            <w:r w:rsidRPr="00301764">
              <w:rPr>
                <w:rFonts w:ascii="標楷體" w:eastAsia="標楷體" w:hAnsi="Times New Roman" w:cs="標楷體"/>
                <w:sz w:val="20"/>
                <w:szCs w:val="20"/>
              </w:rPr>
              <w:t>3000m</w:t>
            </w:r>
            <w:r w:rsidRPr="00301764">
              <w:rPr>
                <w:rFonts w:ascii="標楷體" w:eastAsia="標楷體" w:hAnsi="Times New Roman" w:cs="標楷體"/>
                <w:sz w:val="20"/>
                <w:szCs w:val="20"/>
                <w:vertAlign w:val="superscript"/>
              </w:rPr>
              <w:t>2</w:t>
            </w:r>
            <w:r w:rsidRPr="00301764">
              <w:rPr>
                <w:rFonts w:ascii="標楷體" w:eastAsia="標楷體" w:hAnsi="Times New Roman" w:cs="標楷體" w:hint="eastAsia"/>
                <w:sz w:val="20"/>
                <w:szCs w:val="20"/>
              </w:rPr>
              <w:t>時，每</w:t>
            </w:r>
            <w:r w:rsidRPr="00301764">
              <w:rPr>
                <w:rFonts w:ascii="標楷體" w:eastAsia="標楷體" w:hAnsi="Times New Roman" w:cs="標楷體"/>
                <w:sz w:val="20"/>
                <w:szCs w:val="20"/>
              </w:rPr>
              <w:t>3000m</w:t>
            </w:r>
            <w:r w:rsidRPr="00301764">
              <w:rPr>
                <w:rFonts w:ascii="標楷體" w:eastAsia="標楷體" w:hAnsi="Times New Roman" w:cs="標楷體"/>
                <w:sz w:val="20"/>
                <w:szCs w:val="20"/>
                <w:vertAlign w:val="superscript"/>
              </w:rPr>
              <w:t>2</w:t>
            </w:r>
            <w:proofErr w:type="gramStart"/>
            <w:r w:rsidRPr="00301764">
              <w:rPr>
                <w:rFonts w:ascii="標楷體" w:eastAsia="標楷體" w:hAnsi="Times New Roman" w:cs="標楷體" w:hint="eastAsia"/>
                <w:sz w:val="20"/>
                <w:szCs w:val="20"/>
              </w:rPr>
              <w:t>加驗</w:t>
            </w:r>
            <w:r w:rsidRPr="00301764">
              <w:rPr>
                <w:rFonts w:ascii="標楷體" w:eastAsia="標楷體" w:hAnsi="Times New Roman" w:cs="標楷體"/>
                <w:sz w:val="20"/>
                <w:szCs w:val="20"/>
              </w:rPr>
              <w:t>1</w:t>
            </w:r>
            <w:r w:rsidRPr="00301764">
              <w:rPr>
                <w:rFonts w:ascii="標楷體" w:eastAsia="標楷體" w:hAnsi="Times New Roman" w:cs="標楷體" w:hint="eastAsia"/>
                <w:sz w:val="20"/>
                <w:szCs w:val="20"/>
              </w:rPr>
              <w:t>組</w:t>
            </w:r>
            <w:proofErr w:type="gramEnd"/>
            <w:r w:rsidRPr="00301764">
              <w:rPr>
                <w:rFonts w:ascii="標楷體" w:eastAsia="標楷體" w:hAnsi="Times New Roman" w:cs="標楷體" w:hint="eastAsia"/>
                <w:sz w:val="20"/>
                <w:szCs w:val="20"/>
              </w:rPr>
              <w:t>。</w:t>
            </w:r>
          </w:p>
          <w:p w:rsidR="00301764" w:rsidRPr="00301764" w:rsidRDefault="00301764" w:rsidP="00301764">
            <w:pPr>
              <w:widowControl w:val="0"/>
              <w:numPr>
                <w:ilvl w:val="0"/>
                <w:numId w:val="35"/>
              </w:numPr>
              <w:autoSpaceDE w:val="0"/>
              <w:autoSpaceDN w:val="0"/>
              <w:adjustRightInd w:val="0"/>
              <w:snapToGrid w:val="0"/>
              <w:ind w:left="235" w:hanging="235"/>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每</w:t>
            </w:r>
            <w:proofErr w:type="gramStart"/>
            <w:r w:rsidRPr="00301764">
              <w:rPr>
                <w:rFonts w:ascii="標楷體" w:eastAsia="標楷體" w:hAnsi="Times New Roman" w:cs="標楷體" w:hint="eastAsia"/>
                <w:sz w:val="20"/>
                <w:szCs w:val="20"/>
              </w:rPr>
              <w:t>組抗滑</w:t>
            </w:r>
            <w:proofErr w:type="gramEnd"/>
            <w:r w:rsidRPr="00301764">
              <w:rPr>
                <w:rFonts w:ascii="標楷體" w:eastAsia="標楷體" w:hAnsi="Times New Roman" w:cs="標楷體" w:hint="eastAsia"/>
                <w:sz w:val="20"/>
                <w:szCs w:val="20"/>
              </w:rPr>
              <w:t>係數檢測值未達規範要求時，得於原取樣地點重測</w:t>
            </w:r>
            <w:r w:rsidRPr="00301764">
              <w:rPr>
                <w:rFonts w:ascii="標楷體" w:eastAsia="標楷體" w:hAnsi="Times New Roman" w:cs="標楷體"/>
                <w:sz w:val="20"/>
                <w:szCs w:val="20"/>
              </w:rPr>
              <w:t>1</w:t>
            </w:r>
            <w:r w:rsidRPr="00301764">
              <w:rPr>
                <w:rFonts w:ascii="標楷體" w:eastAsia="標楷體" w:hAnsi="Times New Roman" w:cs="標楷體" w:hint="eastAsia"/>
                <w:sz w:val="20"/>
                <w:szCs w:val="20"/>
              </w:rPr>
              <w:t>次；仍不符規範要求者，應刨除重繪。</w:t>
            </w:r>
          </w:p>
          <w:p w:rsidR="00301764" w:rsidRPr="00301764" w:rsidRDefault="00301764" w:rsidP="00301764">
            <w:pPr>
              <w:widowControl w:val="0"/>
              <w:numPr>
                <w:ilvl w:val="0"/>
                <w:numId w:val="35"/>
              </w:numPr>
              <w:autoSpaceDE w:val="0"/>
              <w:autoSpaceDN w:val="0"/>
              <w:adjustRightInd w:val="0"/>
              <w:snapToGrid w:val="0"/>
              <w:ind w:left="235" w:hanging="235"/>
              <w:textAlignment w:val="baseline"/>
              <w:rPr>
                <w:rFonts w:ascii="Times New Roman" w:eastAsia="標楷體" w:hAnsi="Times New Roman" w:cs="Times New Roman"/>
                <w:sz w:val="20"/>
                <w:szCs w:val="20"/>
              </w:rPr>
            </w:pPr>
            <w:r w:rsidRPr="00301764">
              <w:rPr>
                <w:rFonts w:ascii="Times New Roman" w:eastAsia="標楷體" w:hAnsi="Times New Roman" w:cs="標楷體" w:hint="eastAsia"/>
                <w:sz w:val="20"/>
                <w:szCs w:val="20"/>
              </w:rPr>
              <w:t>標線應於劃設完成</w:t>
            </w:r>
            <w:r w:rsidRPr="00301764">
              <w:rPr>
                <w:rFonts w:ascii="Times New Roman" w:eastAsia="標楷體" w:hAnsi="Times New Roman" w:cs="標楷體"/>
                <w:sz w:val="20"/>
                <w:szCs w:val="20"/>
              </w:rPr>
              <w:t>2</w:t>
            </w:r>
            <w:proofErr w:type="gramStart"/>
            <w:r w:rsidRPr="00301764">
              <w:rPr>
                <w:rFonts w:ascii="Times New Roman" w:eastAsia="標楷體" w:hAnsi="Times New Roman" w:cs="標楷體" w:hint="eastAsia"/>
                <w:sz w:val="20"/>
                <w:szCs w:val="20"/>
              </w:rPr>
              <w:t>週</w:t>
            </w:r>
            <w:proofErr w:type="gramEnd"/>
            <w:r w:rsidRPr="00301764">
              <w:rPr>
                <w:rFonts w:ascii="Times New Roman" w:eastAsia="標楷體" w:hAnsi="Times New Roman" w:cs="標楷體" w:hint="eastAsia"/>
                <w:sz w:val="20"/>
                <w:szCs w:val="20"/>
              </w:rPr>
              <w:t>內檢測完畢。</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39"/>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油漆標線</w:t>
            </w: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容器內狀態</w:t>
            </w:r>
            <w:r w:rsidRPr="00301764">
              <w:rPr>
                <w:rFonts w:ascii="標楷體" w:eastAsia="標楷體" w:hAnsi="Times New Roman" w:cs="標楷體"/>
                <w:sz w:val="20"/>
                <w:szCs w:val="20"/>
              </w:rPr>
              <w:t xml:space="preserve"> </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Times New Roman"/>
                <w:sz w:val="20"/>
                <w:szCs w:val="20"/>
              </w:rPr>
            </w:pPr>
            <w:r w:rsidRPr="00301764">
              <w:rPr>
                <w:rFonts w:ascii="標楷體" w:eastAsia="標楷體" w:hAnsi="Times New Roman" w:cs="標楷體"/>
                <w:sz w:val="20"/>
                <w:szCs w:val="20"/>
              </w:rPr>
              <w:t xml:space="preserve">CNS 1333 K2031 </w:t>
            </w:r>
            <w:r w:rsidRPr="00301764">
              <w:rPr>
                <w:rFonts w:ascii="標楷體" w:eastAsia="標楷體" w:hAnsi="Times New Roman" w:cs="標楷體" w:hint="eastAsia"/>
                <w:sz w:val="20"/>
                <w:szCs w:val="20"/>
              </w:rPr>
              <w:t>之第1種、第2種</w:t>
            </w: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攪拌時無堅硬結塊且均勻</w:t>
            </w:r>
            <w:r w:rsidRPr="00301764">
              <w:rPr>
                <w:rFonts w:ascii="標楷體" w:eastAsia="標楷體" w:hAnsi="Times New Roman" w:cs="標楷體"/>
                <w:sz w:val="20"/>
                <w:szCs w:val="20"/>
              </w:rPr>
              <w:t xml:space="preserve"> </w:t>
            </w:r>
          </w:p>
        </w:tc>
        <w:tc>
          <w:tcPr>
            <w:tcW w:w="1182" w:type="pct"/>
            <w:vMerge w:val="restart"/>
            <w:vAlign w:val="center"/>
          </w:tcPr>
          <w:p w:rsidR="00301764" w:rsidRPr="00301764" w:rsidRDefault="00301764" w:rsidP="00301764">
            <w:pPr>
              <w:widowControl w:val="0"/>
              <w:numPr>
                <w:ilvl w:val="0"/>
                <w:numId w:val="36"/>
              </w:numPr>
              <w:autoSpaceDE w:val="0"/>
              <w:autoSpaceDN w:val="0"/>
              <w:adjustRightInd w:val="0"/>
              <w:snapToGrid w:val="0"/>
              <w:ind w:left="257" w:hanging="257"/>
              <w:jc w:val="both"/>
              <w:textAlignment w:val="baseline"/>
              <w:rPr>
                <w:rFonts w:ascii="標楷體" w:eastAsia="標楷體" w:hAnsi="標楷體" w:cs="標楷體"/>
                <w:sz w:val="20"/>
                <w:szCs w:val="20"/>
              </w:rPr>
            </w:pPr>
            <w:r w:rsidRPr="00301764">
              <w:rPr>
                <w:rFonts w:ascii="標楷體" w:eastAsia="標楷體" w:hAnsi="標楷體" w:cs="標楷體" w:hint="eastAsia"/>
                <w:sz w:val="20"/>
                <w:szCs w:val="20"/>
              </w:rPr>
              <w:t>累計數量未達</w:t>
            </w:r>
            <w:r w:rsidRPr="00301764">
              <w:rPr>
                <w:rFonts w:ascii="標楷體" w:eastAsia="標楷體" w:hAnsi="標楷體" w:cs="標楷體"/>
                <w:sz w:val="20"/>
                <w:szCs w:val="20"/>
              </w:rPr>
              <w:t>200 m</w:t>
            </w:r>
            <w:r w:rsidRPr="00301764">
              <w:rPr>
                <w:rFonts w:ascii="標楷體" w:eastAsia="標楷體" w:hAnsi="標楷體" w:cs="標楷體"/>
                <w:sz w:val="20"/>
                <w:szCs w:val="20"/>
                <w:vertAlign w:val="superscript"/>
              </w:rPr>
              <w:t>2</w:t>
            </w:r>
            <w:r w:rsidRPr="00301764">
              <w:rPr>
                <w:rFonts w:ascii="標楷體" w:eastAsia="標楷體" w:hAnsi="標楷體" w:cs="標楷體" w:hint="eastAsia"/>
                <w:sz w:val="20"/>
                <w:szCs w:val="20"/>
              </w:rPr>
              <w:t>時免檢驗。</w:t>
            </w:r>
          </w:p>
          <w:p w:rsidR="00301764" w:rsidRPr="00301764" w:rsidRDefault="00301764" w:rsidP="00301764">
            <w:pPr>
              <w:widowControl w:val="0"/>
              <w:numPr>
                <w:ilvl w:val="0"/>
                <w:numId w:val="36"/>
              </w:numPr>
              <w:autoSpaceDE w:val="0"/>
              <w:autoSpaceDN w:val="0"/>
              <w:adjustRightInd w:val="0"/>
              <w:snapToGrid w:val="0"/>
              <w:ind w:left="257" w:hanging="257"/>
              <w:jc w:val="both"/>
              <w:textAlignment w:val="baseline"/>
              <w:rPr>
                <w:rFonts w:ascii="Times New Roman" w:eastAsia="標楷體" w:hAnsi="Times New Roman" w:cs="Times New Roman"/>
                <w:sz w:val="20"/>
                <w:szCs w:val="20"/>
              </w:rPr>
            </w:pPr>
            <w:r w:rsidRPr="00301764">
              <w:rPr>
                <w:rFonts w:ascii="標楷體" w:eastAsia="標楷體" w:hAnsi="標楷體" w:cs="標楷體" w:hint="eastAsia"/>
                <w:sz w:val="20"/>
                <w:szCs w:val="20"/>
              </w:rPr>
              <w:t>累計數量達</w:t>
            </w:r>
            <w:r w:rsidRPr="00301764">
              <w:rPr>
                <w:rFonts w:ascii="標楷體" w:eastAsia="標楷體" w:hAnsi="標楷體" w:cs="標楷體"/>
                <w:sz w:val="20"/>
                <w:szCs w:val="20"/>
              </w:rPr>
              <w:t>200</w:t>
            </w:r>
            <w:r w:rsidRPr="00301764">
              <w:rPr>
                <w:rFonts w:ascii="標楷體" w:eastAsia="標楷體" w:hAnsi="標楷體" w:cs="標楷體" w:hint="eastAsia"/>
                <w:sz w:val="20"/>
                <w:szCs w:val="20"/>
              </w:rPr>
              <w:t>～</w:t>
            </w:r>
            <w:r w:rsidRPr="00301764">
              <w:rPr>
                <w:rFonts w:ascii="標楷體" w:eastAsia="標楷體" w:hAnsi="標楷體" w:cs="標楷體"/>
                <w:sz w:val="20"/>
                <w:szCs w:val="20"/>
              </w:rPr>
              <w:t>1000m</w:t>
            </w:r>
            <w:r w:rsidRPr="00301764">
              <w:rPr>
                <w:rFonts w:ascii="標楷體" w:eastAsia="標楷體" w:hAnsi="標楷體" w:cs="標楷體"/>
                <w:sz w:val="20"/>
                <w:szCs w:val="20"/>
                <w:vertAlign w:val="superscript"/>
              </w:rPr>
              <w:t>2</w:t>
            </w:r>
            <w:r w:rsidRPr="00301764">
              <w:rPr>
                <w:rFonts w:ascii="標楷體" w:eastAsia="標楷體" w:hAnsi="標楷體" w:cs="標楷體" w:hint="eastAsia"/>
                <w:sz w:val="20"/>
                <w:szCs w:val="20"/>
              </w:rPr>
              <w:t>檢驗</w:t>
            </w:r>
            <w:r w:rsidRPr="00301764">
              <w:rPr>
                <w:rFonts w:ascii="標楷體" w:eastAsia="標楷體" w:hAnsi="標楷體" w:cs="標楷體"/>
                <w:sz w:val="20"/>
                <w:szCs w:val="20"/>
              </w:rPr>
              <w:t>1</w:t>
            </w:r>
            <w:r w:rsidRPr="00301764">
              <w:rPr>
                <w:rFonts w:ascii="標楷體" w:eastAsia="標楷體" w:hAnsi="標楷體" w:cs="標楷體" w:hint="eastAsia"/>
                <w:sz w:val="20"/>
                <w:szCs w:val="20"/>
              </w:rPr>
              <w:t>次。</w:t>
            </w:r>
          </w:p>
          <w:p w:rsidR="00301764" w:rsidRPr="00301764" w:rsidRDefault="00301764" w:rsidP="00301764">
            <w:pPr>
              <w:widowControl w:val="0"/>
              <w:numPr>
                <w:ilvl w:val="0"/>
                <w:numId w:val="36"/>
              </w:numPr>
              <w:autoSpaceDE w:val="0"/>
              <w:autoSpaceDN w:val="0"/>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標楷體" w:cs="標楷體" w:hint="eastAsia"/>
                <w:sz w:val="20"/>
                <w:szCs w:val="20"/>
              </w:rPr>
              <w:t>累計數量超過</w:t>
            </w:r>
            <w:r w:rsidRPr="00301764">
              <w:rPr>
                <w:rFonts w:ascii="Times New Roman" w:eastAsia="標楷體" w:hAnsi="標楷體" w:cs="標楷體"/>
                <w:sz w:val="20"/>
                <w:szCs w:val="20"/>
              </w:rPr>
              <w:t>1000 m</w:t>
            </w:r>
            <w:r w:rsidRPr="00301764">
              <w:rPr>
                <w:rFonts w:ascii="Times New Roman" w:eastAsia="標楷體" w:hAnsi="標楷體" w:cs="標楷體"/>
                <w:sz w:val="20"/>
                <w:szCs w:val="20"/>
                <w:vertAlign w:val="superscript"/>
              </w:rPr>
              <w:t>2</w:t>
            </w:r>
            <w:r w:rsidRPr="00301764">
              <w:rPr>
                <w:rFonts w:ascii="Times New Roman" w:eastAsia="標楷體" w:hAnsi="標楷體" w:cs="標楷體" w:hint="eastAsia"/>
                <w:sz w:val="20"/>
                <w:szCs w:val="20"/>
              </w:rPr>
              <w:t>時，每</w:t>
            </w:r>
            <w:r w:rsidRPr="00301764">
              <w:rPr>
                <w:rFonts w:ascii="Times New Roman" w:eastAsia="標楷體" w:hAnsi="標楷體" w:cs="標楷體"/>
                <w:sz w:val="20"/>
                <w:szCs w:val="20"/>
              </w:rPr>
              <w:t>1000 m</w:t>
            </w:r>
            <w:r w:rsidRPr="00301764">
              <w:rPr>
                <w:rFonts w:ascii="Times New Roman" w:eastAsia="標楷體" w:hAnsi="標楷體" w:cs="標楷體"/>
                <w:sz w:val="20"/>
                <w:szCs w:val="20"/>
                <w:vertAlign w:val="superscript"/>
              </w:rPr>
              <w:t>2</w:t>
            </w:r>
            <w:proofErr w:type="gramStart"/>
            <w:r w:rsidRPr="00301764">
              <w:rPr>
                <w:rFonts w:ascii="Times New Roman" w:eastAsia="標楷體" w:hAnsi="標楷體" w:cs="標楷體" w:hint="eastAsia"/>
                <w:sz w:val="20"/>
                <w:szCs w:val="20"/>
              </w:rPr>
              <w:t>加驗</w:t>
            </w:r>
            <w:r w:rsidRPr="00301764">
              <w:rPr>
                <w:rFonts w:ascii="Times New Roman" w:eastAsia="標楷體" w:hAnsi="標楷體" w:cs="標楷體"/>
                <w:sz w:val="20"/>
                <w:szCs w:val="20"/>
              </w:rPr>
              <w:t>1</w:t>
            </w:r>
            <w:r w:rsidRPr="00301764">
              <w:rPr>
                <w:rFonts w:ascii="Times New Roman" w:eastAsia="標楷體" w:hAnsi="標楷體" w:cs="標楷體" w:hint="eastAsia"/>
                <w:sz w:val="20"/>
                <w:szCs w:val="20"/>
              </w:rPr>
              <w:t>組</w:t>
            </w:r>
            <w:proofErr w:type="gramEnd"/>
            <w:r w:rsidRPr="00301764">
              <w:rPr>
                <w:rFonts w:ascii="Times New Roman" w:eastAsia="標楷體" w:hAnsi="標楷體" w:cs="標楷體" w:hint="eastAsia"/>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02898</w:t>
            </w:r>
            <w:r w:rsidRPr="00301764">
              <w:rPr>
                <w:rFonts w:ascii="Times New Roman" w:eastAsia="標楷體" w:hAnsi="Times New Roman" w:cs="Times New Roman" w:hint="eastAsia"/>
                <w:sz w:val="20"/>
                <w:szCs w:val="20"/>
              </w:rPr>
              <w:t>章辦理。</w:t>
            </w:r>
          </w:p>
        </w:tc>
      </w:tr>
      <w:tr w:rsidR="00301764" w:rsidRPr="00301764" w:rsidTr="00D83DC6">
        <w:trPr>
          <w:trHeight w:val="18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密度</w:t>
            </w:r>
            <w:r w:rsidRPr="00301764">
              <w:rPr>
                <w:rFonts w:ascii="標楷體" w:eastAsia="標楷體" w:hAnsi="Times New Roman" w:cs="標楷體"/>
                <w:sz w:val="20"/>
                <w:szCs w:val="20"/>
              </w:rPr>
              <w:t xml:space="preserve"> (23</w:t>
            </w:r>
            <w:r w:rsidRPr="00301764">
              <w:rPr>
                <w:rFonts w:ascii="標楷體" w:eastAsia="標楷體" w:hAnsi="Times New Roman" w:cs="標楷體" w:hint="eastAsia"/>
                <w:sz w:val="20"/>
                <w:szCs w:val="20"/>
              </w:rPr>
              <w:t>℃</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1.3g/</w:t>
            </w:r>
            <w:r w:rsidRPr="00301764">
              <w:rPr>
                <w:rFonts w:ascii="標楷體" w:eastAsia="標楷體" w:hAnsi="Times New Roman" w:cs="標楷體" w:hint="eastAsia"/>
                <w:sz w:val="20"/>
                <w:szCs w:val="20"/>
              </w:rPr>
              <w:t>cm</w:t>
            </w:r>
            <w:r w:rsidRPr="00301764">
              <w:rPr>
                <w:rFonts w:ascii="標楷體" w:eastAsia="標楷體" w:hAnsi="Times New Roman" w:cs="標楷體" w:hint="eastAsia"/>
                <w:sz w:val="20"/>
                <w:szCs w:val="20"/>
                <w:vertAlign w:val="superscript"/>
              </w:rPr>
              <w:t>3</w:t>
            </w:r>
            <w:r w:rsidRPr="00301764">
              <w:rPr>
                <w:rFonts w:ascii="標楷體" w:eastAsia="標楷體" w:hAnsi="Times New Roman" w:cs="標楷體" w:hint="eastAsia"/>
                <w:sz w:val="20"/>
                <w:szCs w:val="20"/>
              </w:rPr>
              <w:t>以上</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黏度</w:t>
            </w:r>
            <w:r w:rsidRPr="00301764">
              <w:rPr>
                <w:rFonts w:ascii="標楷體" w:eastAsia="標楷體" w:hAnsi="Times New Roman" w:cs="標楷體"/>
                <w:sz w:val="20"/>
                <w:szCs w:val="20"/>
              </w:rPr>
              <w:t>(KU</w:t>
            </w:r>
            <w:r w:rsidRPr="00301764">
              <w:rPr>
                <w:rFonts w:ascii="標楷體" w:eastAsia="標楷體" w:hAnsi="Times New Roman" w:cs="標楷體" w:hint="eastAsia"/>
                <w:sz w:val="20"/>
                <w:szCs w:val="20"/>
              </w:rPr>
              <w:t>值</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70</w:t>
            </w:r>
            <w:r w:rsidRPr="00301764">
              <w:rPr>
                <w:rFonts w:ascii="標楷體" w:eastAsia="標楷體" w:hAnsi="Times New Roman" w:cs="標楷體" w:hint="eastAsia"/>
                <w:sz w:val="20"/>
                <w:szCs w:val="20"/>
              </w:rPr>
              <w:t>～</w:t>
            </w:r>
            <w:r w:rsidRPr="00301764">
              <w:rPr>
                <w:rFonts w:ascii="標楷體" w:eastAsia="標楷體" w:hAnsi="Times New Roman" w:cs="標楷體"/>
                <w:sz w:val="20"/>
                <w:szCs w:val="20"/>
              </w:rPr>
              <w:t>100</w:t>
            </w:r>
            <w:r w:rsidRPr="00301764">
              <w:rPr>
                <w:rFonts w:ascii="標楷體" w:eastAsia="標楷體" w:hAnsi="Times New Roman" w:cs="標楷體" w:hint="eastAsia"/>
                <w:sz w:val="20"/>
                <w:szCs w:val="20"/>
              </w:rPr>
              <w:t>(第1種)、90~130(第2種)</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加熱安定性</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滿足「容器內狀態」且KU值在141以下(第2種)</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塗膜外觀</w:t>
            </w:r>
            <w:proofErr w:type="gramEnd"/>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應正常</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7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輪胎附著性</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輪胎塗布</w:t>
            </w:r>
            <w:r w:rsidRPr="00301764">
              <w:rPr>
                <w:rFonts w:ascii="標楷體" w:eastAsia="標楷體" w:hAnsi="Times New Roman" w:cs="標楷體"/>
                <w:sz w:val="20"/>
                <w:szCs w:val="20"/>
              </w:rPr>
              <w:t>15</w:t>
            </w:r>
            <w:r w:rsidRPr="00301764">
              <w:rPr>
                <w:rFonts w:ascii="標楷體" w:eastAsia="標楷體" w:hAnsi="Times New Roman" w:cs="標楷體" w:hint="eastAsia"/>
                <w:sz w:val="20"/>
                <w:szCs w:val="20"/>
              </w:rPr>
              <w:t>分鐘(第1種)、10分鐘(第2種)後</w:t>
            </w:r>
            <w:proofErr w:type="gramStart"/>
            <w:r w:rsidRPr="00301764">
              <w:rPr>
                <w:rFonts w:ascii="標楷體" w:eastAsia="標楷體" w:hAnsi="Times New Roman" w:cs="標楷體" w:hint="eastAsia"/>
                <w:sz w:val="20"/>
                <w:szCs w:val="20"/>
              </w:rPr>
              <w:t>不</w:t>
            </w:r>
            <w:proofErr w:type="gramEnd"/>
            <w:r w:rsidRPr="00301764">
              <w:rPr>
                <w:rFonts w:ascii="標楷體" w:eastAsia="標楷體" w:hAnsi="Times New Roman" w:cs="標楷體" w:hint="eastAsia"/>
                <w:sz w:val="20"/>
                <w:szCs w:val="20"/>
              </w:rPr>
              <w:t>附著</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9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隱蔽率</w:t>
            </w:r>
            <w:r w:rsidRPr="00301764">
              <w:rPr>
                <w:rFonts w:ascii="標楷體" w:eastAsia="標楷體" w:hAnsi="Times New Roman" w:cs="標楷體"/>
                <w:sz w:val="20"/>
                <w:szCs w:val="20"/>
              </w:rPr>
              <w:t>(%)</w:t>
            </w: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白色</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97以上</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黃色</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80以上</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2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45度0度擴散反射率(限白色)</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80以上</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40"/>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標楷體" w:hint="eastAsia"/>
                <w:sz w:val="20"/>
                <w:szCs w:val="20"/>
              </w:rPr>
              <w:t>滲透性</w:t>
            </w: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白色</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柏油毛氈上</w:t>
            </w:r>
            <w:proofErr w:type="gramStart"/>
            <w:r w:rsidRPr="00301764">
              <w:rPr>
                <w:rFonts w:ascii="標楷體" w:eastAsia="標楷體" w:hAnsi="Times New Roman" w:cs="標楷體" w:hint="eastAsia"/>
                <w:sz w:val="20"/>
                <w:szCs w:val="20"/>
              </w:rPr>
              <w:t>之塗面擴散</w:t>
            </w:r>
            <w:proofErr w:type="gramEnd"/>
            <w:r w:rsidRPr="00301764">
              <w:rPr>
                <w:rFonts w:ascii="標楷體" w:eastAsia="標楷體" w:hAnsi="Times New Roman" w:cs="標楷體" w:hint="eastAsia"/>
                <w:sz w:val="20"/>
                <w:szCs w:val="20"/>
              </w:rPr>
              <w:t>反射率70以上，又擴散反射率比0.90以上</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1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黃色</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擴散反射率比0.90以上</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9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耐磨耗性(以100</w:t>
            </w:r>
            <w:proofErr w:type="gramStart"/>
            <w:r w:rsidRPr="00301764">
              <w:rPr>
                <w:rFonts w:ascii="標楷體" w:eastAsia="標楷體" w:hAnsi="Times New Roman" w:cs="標楷體" w:hint="eastAsia"/>
                <w:sz w:val="20"/>
                <w:szCs w:val="20"/>
              </w:rPr>
              <w:t>轉計</w:t>
            </w:r>
            <w:proofErr w:type="gramEnd"/>
            <w:r w:rsidRPr="00301764">
              <w:rPr>
                <w:rFonts w:ascii="標楷體" w:eastAsia="標楷體" w:hAnsi="Times New Roman" w:cs="標楷體" w:hint="eastAsia"/>
                <w:sz w:val="20"/>
                <w:szCs w:val="20"/>
              </w:rPr>
              <w:t>)(mg)</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Times New Roman"/>
                <w:sz w:val="20"/>
                <w:szCs w:val="20"/>
              </w:rPr>
            </w:pPr>
            <w:r w:rsidRPr="00301764">
              <w:rPr>
                <w:rFonts w:ascii="標楷體" w:eastAsia="標楷體" w:hAnsi="Times New Roman" w:cs="標楷體"/>
                <w:sz w:val="20"/>
                <w:szCs w:val="20"/>
              </w:rPr>
              <w:t>500</w:t>
            </w:r>
            <w:r w:rsidRPr="00301764">
              <w:rPr>
                <w:rFonts w:ascii="標楷體" w:eastAsia="標楷體" w:hAnsi="Times New Roman" w:cs="標楷體" w:hint="eastAsia"/>
                <w:sz w:val="20"/>
                <w:szCs w:val="20"/>
              </w:rPr>
              <w:t>以下</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0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耐水性</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Times New Roman"/>
                <w:sz w:val="20"/>
                <w:szCs w:val="20"/>
              </w:rPr>
            </w:pPr>
            <w:r w:rsidRPr="00301764">
              <w:rPr>
                <w:rFonts w:ascii="標楷體" w:eastAsia="標楷體" w:hAnsi="Times New Roman" w:cs="標楷體" w:hint="eastAsia"/>
                <w:sz w:val="20"/>
                <w:szCs w:val="20"/>
              </w:rPr>
              <w:t>應無異狀</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耐鹼性</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應無異狀</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加熱殘分</w:t>
            </w:r>
            <w:proofErr w:type="gramEnd"/>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60</w:t>
            </w:r>
            <w:r w:rsidRPr="00301764">
              <w:rPr>
                <w:rFonts w:ascii="標楷體" w:eastAsia="標楷體" w:hAnsi="Times New Roman" w:cs="標楷體" w:hint="eastAsia"/>
                <w:sz w:val="20"/>
                <w:szCs w:val="20"/>
              </w:rPr>
              <w:t>(第1種)、65(第2種)以上</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17"/>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玻璃珠附著性</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玻璃珠附著</w:t>
            </w:r>
            <w:proofErr w:type="gramStart"/>
            <w:r w:rsidRPr="00301764">
              <w:rPr>
                <w:rFonts w:ascii="標楷體" w:eastAsia="標楷體" w:hAnsi="Times New Roman" w:cs="標楷體" w:hint="eastAsia"/>
                <w:sz w:val="20"/>
                <w:szCs w:val="20"/>
              </w:rPr>
              <w:t>於塗膜上</w:t>
            </w:r>
            <w:proofErr w:type="gramEnd"/>
            <w:r w:rsidRPr="00301764">
              <w:rPr>
                <w:rFonts w:ascii="標楷體" w:eastAsia="標楷體" w:hAnsi="Times New Roman" w:cs="標楷體" w:hint="eastAsia"/>
                <w:sz w:val="20"/>
                <w:szCs w:val="20"/>
              </w:rPr>
              <w:t>應無斑痕</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玻璃珠</w:t>
            </w:r>
            <w:proofErr w:type="gramStart"/>
            <w:r w:rsidRPr="00301764">
              <w:rPr>
                <w:rFonts w:ascii="標楷體" w:eastAsia="標楷體" w:hAnsi="Times New Roman" w:cs="標楷體" w:hint="eastAsia"/>
                <w:sz w:val="20"/>
                <w:szCs w:val="20"/>
              </w:rPr>
              <w:t>固著</w:t>
            </w:r>
            <w:proofErr w:type="gramEnd"/>
            <w:r w:rsidRPr="00301764">
              <w:rPr>
                <w:rFonts w:ascii="標楷體" w:eastAsia="標楷體" w:hAnsi="Times New Roman" w:cs="標楷體" w:hint="eastAsia"/>
                <w:sz w:val="20"/>
                <w:szCs w:val="20"/>
              </w:rPr>
              <w:t>率</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90</w:t>
            </w:r>
            <w:proofErr w:type="gramStart"/>
            <w:r w:rsidRPr="00301764">
              <w:rPr>
                <w:rFonts w:ascii="標楷體" w:eastAsia="標楷體" w:hAnsi="Times New Roman" w:cs="標楷體" w:hint="eastAsia"/>
                <w:sz w:val="20"/>
                <w:szCs w:val="20"/>
              </w:rPr>
              <w:t>﹪</w:t>
            </w:r>
            <w:proofErr w:type="gramEnd"/>
            <w:r w:rsidRPr="00301764">
              <w:rPr>
                <w:rFonts w:ascii="標楷體" w:eastAsia="標楷體" w:hAnsi="Times New Roman" w:cs="標楷體" w:hint="eastAsia"/>
                <w:sz w:val="20"/>
                <w:szCs w:val="20"/>
              </w:rPr>
              <w:t>以上</w:t>
            </w:r>
            <w:r w:rsidRPr="00301764">
              <w:rPr>
                <w:rFonts w:ascii="標楷體" w:eastAsia="標楷體" w:hAnsi="Times New Roman" w:cs="標楷體"/>
                <w:sz w:val="20"/>
                <w:szCs w:val="20"/>
              </w:rPr>
              <w:t xml:space="preserve">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7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玻璃珠配合使用量</w:t>
            </w:r>
            <w:r w:rsidRPr="00301764">
              <w:rPr>
                <w:rFonts w:ascii="標楷體" w:eastAsia="標楷體" w:hAnsi="Times New Roman" w:cs="標楷體"/>
                <w:sz w:val="20"/>
                <w:szCs w:val="20"/>
              </w:rPr>
              <w:t>(</w:t>
            </w:r>
            <w:r w:rsidRPr="00301764">
              <w:rPr>
                <w:rFonts w:ascii="標楷體" w:eastAsia="標楷體" w:hAnsi="Times New Roman" w:cs="標楷體" w:hint="eastAsia"/>
                <w:sz w:val="20"/>
                <w:szCs w:val="20"/>
              </w:rPr>
              <w:t>油漆標線如有註明「不含玻璃珠」時除外</w:t>
            </w:r>
            <w:r w:rsidRPr="00301764">
              <w:rPr>
                <w:rFonts w:ascii="標楷體" w:eastAsia="標楷體" w:hAnsi="Times New Roman" w:cs="標楷體"/>
                <w:sz w:val="20"/>
                <w:szCs w:val="20"/>
              </w:rPr>
              <w:t xml:space="preserve">) </w:t>
            </w:r>
          </w:p>
        </w:tc>
        <w:tc>
          <w:tcPr>
            <w:tcW w:w="843"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510</w:t>
            </w:r>
            <w:r w:rsidRPr="00301764">
              <w:rPr>
                <w:rFonts w:ascii="標楷體" w:eastAsia="標楷體" w:hAnsi="Times New Roman" w:cs="標楷體" w:hint="eastAsia"/>
                <w:sz w:val="20"/>
                <w:szCs w:val="20"/>
              </w:rPr>
              <w:t>～</w:t>
            </w:r>
            <w:r w:rsidRPr="00301764">
              <w:rPr>
                <w:rFonts w:ascii="標楷體" w:eastAsia="標楷體" w:hAnsi="Times New Roman" w:cs="標楷體"/>
                <w:sz w:val="20"/>
                <w:szCs w:val="20"/>
              </w:rPr>
              <w:t xml:space="preserve">590g/L </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玻璃珠</w:t>
            </w:r>
          </w:p>
        </w:tc>
        <w:tc>
          <w:tcPr>
            <w:tcW w:w="777" w:type="pct"/>
            <w:gridSpan w:val="6"/>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比重、粒度、外觀形狀、折射率、耐水性</w:t>
            </w:r>
            <w:r w:rsidRPr="00301764">
              <w:rPr>
                <w:rFonts w:ascii="標楷體" w:eastAsia="標楷體" w:hAnsi="Times New Roman" w:cs="標楷體"/>
                <w:sz w:val="20"/>
                <w:szCs w:val="20"/>
              </w:rPr>
              <w:t xml:space="preserve"> </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sz w:val="20"/>
                <w:szCs w:val="20"/>
              </w:rPr>
              <w:t xml:space="preserve">CNS 4343 R3080 </w:t>
            </w:r>
          </w:p>
        </w:tc>
        <w:tc>
          <w:tcPr>
            <w:tcW w:w="998" w:type="pct"/>
            <w:shd w:val="clear" w:color="auto" w:fill="auto"/>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符合</w:t>
            </w:r>
            <w:r w:rsidRPr="00301764">
              <w:rPr>
                <w:rFonts w:ascii="標楷體" w:eastAsia="標楷體" w:hAnsi="Times New Roman" w:cs="標楷體"/>
                <w:sz w:val="20"/>
                <w:szCs w:val="20"/>
              </w:rPr>
              <w:t>CNS 4342 R2095</w:t>
            </w:r>
            <w:r w:rsidRPr="00301764">
              <w:rPr>
                <w:rFonts w:ascii="標楷體" w:eastAsia="標楷體" w:hAnsi="Times New Roman" w:cs="標楷體" w:hint="eastAsia"/>
                <w:sz w:val="20"/>
                <w:szCs w:val="20"/>
              </w:rPr>
              <w:t>第</w:t>
            </w:r>
            <w:r w:rsidRPr="00301764">
              <w:rPr>
                <w:rFonts w:ascii="標楷體" w:eastAsia="標楷體" w:hAnsi="Times New Roman" w:cs="標楷體"/>
                <w:sz w:val="20"/>
                <w:szCs w:val="20"/>
              </w:rPr>
              <w:t>1</w:t>
            </w:r>
            <w:r w:rsidRPr="00301764">
              <w:rPr>
                <w:rFonts w:ascii="標楷體" w:eastAsia="標楷體" w:hAnsi="Times New Roman" w:cs="標楷體" w:hint="eastAsia"/>
                <w:sz w:val="20"/>
                <w:szCs w:val="20"/>
              </w:rPr>
              <w:t>類玻璃珠之規定</w:t>
            </w:r>
            <w:r w:rsidRPr="00301764">
              <w:rPr>
                <w:rFonts w:ascii="標楷體" w:eastAsia="標楷體" w:hAnsi="Times New Roman" w:cs="標楷體"/>
                <w:sz w:val="20"/>
                <w:szCs w:val="20"/>
              </w:rPr>
              <w:t xml:space="preserve"> </w:t>
            </w:r>
          </w:p>
        </w:tc>
        <w:tc>
          <w:tcPr>
            <w:tcW w:w="1182" w:type="pct"/>
            <w:vAlign w:val="center"/>
          </w:tcPr>
          <w:p w:rsidR="00301764" w:rsidRPr="00301764" w:rsidRDefault="00301764" w:rsidP="00301764">
            <w:pPr>
              <w:widowControl w:val="0"/>
              <w:autoSpaceDE w:val="0"/>
              <w:autoSpaceDN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配合上述熱處理聚酯標線或油漆標線之檢驗頻率辦理。</w:t>
            </w:r>
          </w:p>
        </w:tc>
        <w:tc>
          <w:tcPr>
            <w:tcW w:w="67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02898</w:t>
            </w:r>
            <w:r w:rsidRPr="00301764">
              <w:rPr>
                <w:rFonts w:ascii="Times New Roman" w:eastAsia="標楷體" w:hAnsi="Times New Roman" w:cs="Times New Roman" w:hint="eastAsia"/>
                <w:sz w:val="20"/>
                <w:szCs w:val="20"/>
              </w:rPr>
              <w:t>章辦理。</w:t>
            </w:r>
          </w:p>
        </w:tc>
      </w:tr>
      <w:tr w:rsidR="00301764" w:rsidRPr="00301764" w:rsidTr="00D83DC6">
        <w:trPr>
          <w:trHeight w:val="45"/>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Cs w:val="20"/>
              </w:rPr>
            </w:pPr>
            <w:proofErr w:type="gramStart"/>
            <w:r w:rsidRPr="00301764">
              <w:rPr>
                <w:rFonts w:ascii="Times New Roman" w:eastAsia="標楷體" w:hAnsi="Times New Roman" w:cs="Times New Roman"/>
                <w:sz w:val="20"/>
                <w:szCs w:val="20"/>
              </w:rPr>
              <w:t>快凝油溶</w:t>
            </w:r>
            <w:proofErr w:type="gramEnd"/>
            <w:r w:rsidRPr="00301764">
              <w:rPr>
                <w:rFonts w:ascii="Times New Roman" w:eastAsia="標楷體" w:hAnsi="Times New Roman" w:cs="Times New Roman"/>
                <w:sz w:val="20"/>
                <w:szCs w:val="20"/>
              </w:rPr>
              <w:t>瀝青</w:t>
            </w:r>
            <w:r w:rsidRPr="00301764">
              <w:rPr>
                <w:rFonts w:ascii="Times New Roman" w:eastAsia="標楷體" w:hAnsi="Times New Roman" w:cs="Times New Roman" w:hint="eastAsia"/>
                <w:sz w:val="20"/>
                <w:szCs w:val="20"/>
              </w:rPr>
              <w:t>RC-70</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6"/>
              </w:rPr>
              <w:t>動</w:t>
            </w:r>
            <w:proofErr w:type="gramStart"/>
            <w:r w:rsidRPr="00301764">
              <w:rPr>
                <w:rFonts w:ascii="Times New Roman" w:eastAsia="標楷體" w:hAnsi="標楷體" w:cs="Times New Roman" w:hint="eastAsia"/>
                <w:sz w:val="20"/>
                <w:szCs w:val="26"/>
              </w:rPr>
              <w:t>黏滯度</w:t>
            </w:r>
            <w:proofErr w:type="gramEnd"/>
            <w:smartTag w:uri="urn:schemas-microsoft-com:office:smarttags" w:element="chmetcnv">
              <w:smartTagPr>
                <w:attr w:name="UnitName" w:val="℃"/>
                <w:attr w:name="SourceValue" w:val="60"/>
                <w:attr w:name="HasSpace" w:val="False"/>
                <w:attr w:name="Negative" w:val="False"/>
                <w:attr w:name="NumberType" w:val="1"/>
                <w:attr w:name="TCSC" w:val="0"/>
              </w:smartTagPr>
              <w:r w:rsidRPr="00301764">
                <w:rPr>
                  <w:rFonts w:ascii="Times New Roman" w:eastAsia="標楷體" w:hAnsi="標楷體" w:cs="Times New Roman"/>
                  <w:sz w:val="20"/>
                  <w:szCs w:val="26"/>
                </w:rPr>
                <w:t>60</w:t>
              </w:r>
              <w:r w:rsidRPr="00301764">
                <w:rPr>
                  <w:rFonts w:ascii="Times New Roman" w:eastAsia="標楷體" w:hAnsi="標楷體" w:cs="Times New Roman"/>
                  <w:sz w:val="20"/>
                  <w:szCs w:val="26"/>
                </w:rPr>
                <w:t>℃</w:t>
              </w:r>
            </w:smartTag>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14249 K61055</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70</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140</w:t>
            </w:r>
            <w:r w:rsidRPr="00301764">
              <w:rPr>
                <w:rFonts w:ascii="Times New Roman" w:eastAsia="TT2D8Eo01" w:hAnsi="Times New Roman" w:cs="Times New Roman"/>
                <w:sz w:val="20"/>
                <w:szCs w:val="20"/>
              </w:rPr>
              <w:t xml:space="preserve"> </w:t>
            </w:r>
            <w:proofErr w:type="spellStart"/>
            <w:r w:rsidRPr="00301764">
              <w:rPr>
                <w:rFonts w:ascii="Times New Roman" w:eastAsia="TT2D8Eo01" w:hAnsi="Times New Roman" w:cs="Times New Roman"/>
                <w:sz w:val="20"/>
                <w:szCs w:val="20"/>
              </w:rPr>
              <w:t>c</w:t>
            </w:r>
            <w:r w:rsidRPr="00301764">
              <w:rPr>
                <w:rFonts w:ascii="Times New Roman" w:eastAsia="TT2D8Eo00" w:hAnsi="Times New Roman" w:cs="Times New Roman"/>
                <w:sz w:val="20"/>
                <w:szCs w:val="20"/>
              </w:rPr>
              <w:t>S</w:t>
            </w:r>
            <w:r w:rsidRPr="00301764">
              <w:rPr>
                <w:rFonts w:ascii="Times New Roman" w:eastAsia="TT2D8Eo01" w:hAnsi="Times New Roman" w:cs="Times New Roman"/>
                <w:sz w:val="20"/>
                <w:szCs w:val="20"/>
              </w:rPr>
              <w:t>t</w:t>
            </w:r>
            <w:proofErr w:type="spellEnd"/>
          </w:p>
        </w:tc>
        <w:tc>
          <w:tcPr>
            <w:tcW w:w="1182" w:type="pct"/>
            <w:vMerge w:val="restart"/>
            <w:vAlign w:val="center"/>
          </w:tcPr>
          <w:p w:rsidR="00301764" w:rsidRPr="00301764" w:rsidRDefault="00301764" w:rsidP="00301764">
            <w:pPr>
              <w:widowControl w:val="0"/>
              <w:numPr>
                <w:ilvl w:val="0"/>
                <w:numId w:val="37"/>
              </w:numPr>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數量未達</w:t>
            </w:r>
            <w:r w:rsidRPr="00301764">
              <w:rPr>
                <w:rFonts w:ascii="Times New Roman" w:eastAsia="標楷體" w:hAnsi="Times New Roman" w:cs="Times New Roman"/>
                <w:sz w:val="20"/>
                <w:szCs w:val="20"/>
              </w:rPr>
              <w:t>4t</w:t>
            </w:r>
            <w:r w:rsidRPr="00301764">
              <w:rPr>
                <w:rFonts w:ascii="Times New Roman" w:eastAsia="標楷體" w:hAnsi="Times New Roman" w:cs="Times New Roman"/>
                <w:sz w:val="20"/>
                <w:szCs w:val="20"/>
              </w:rPr>
              <w:t>，免送驗。</w:t>
            </w:r>
          </w:p>
          <w:p w:rsidR="00301764" w:rsidRPr="00301764" w:rsidRDefault="00301764" w:rsidP="00301764">
            <w:pPr>
              <w:widowControl w:val="0"/>
              <w:numPr>
                <w:ilvl w:val="0"/>
                <w:numId w:val="37"/>
              </w:numPr>
              <w:adjustRightInd w:val="0"/>
              <w:snapToGrid w:val="0"/>
              <w:ind w:left="257" w:hanging="257"/>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r w:rsidRPr="00301764">
              <w:rPr>
                <w:rFonts w:ascii="Times New Roman" w:eastAsia="標楷體" w:hAnsi="Times New Roman" w:cs="Times New Roman"/>
                <w:sz w:val="20"/>
                <w:szCs w:val="20"/>
              </w:rPr>
              <w:t>4t</w:t>
            </w:r>
            <w:r w:rsidRPr="00301764">
              <w:rPr>
                <w:rFonts w:ascii="Times New Roman" w:eastAsia="標楷體" w:hAnsi="Times New Roman" w:cs="Times New Roman"/>
                <w:sz w:val="20"/>
                <w:szCs w:val="20"/>
              </w:rPr>
              <w:t>時，</w:t>
            </w:r>
            <w:r w:rsidRPr="00301764">
              <w:rPr>
                <w:rFonts w:ascii="Times New Roman" w:eastAsia="標楷體" w:hAnsi="Times New Roman" w:cs="Times New Roman" w:hint="eastAsia"/>
                <w:sz w:val="20"/>
                <w:szCs w:val="20"/>
              </w:rPr>
              <w:t>每件</w:t>
            </w:r>
            <w:r w:rsidRPr="00301764">
              <w:rPr>
                <w:rFonts w:ascii="Times New Roman" w:eastAsia="標楷體" w:hAnsi="Times New Roman" w:cs="Times New Roman"/>
                <w:sz w:val="20"/>
                <w:szCs w:val="20"/>
              </w:rPr>
              <w:t>工程至少檢驗一次。</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02747</w:t>
            </w:r>
            <w:r w:rsidRPr="00301764">
              <w:rPr>
                <w:rFonts w:ascii="Times New Roman" w:eastAsia="標楷體" w:hAnsi="Times New Roman" w:cs="Times New Roman" w:hint="eastAsia"/>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最大含水量</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3517 K6339</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sz w:val="20"/>
                <w:szCs w:val="26"/>
              </w:rPr>
              <w:t>0.2</w:t>
            </w:r>
            <w:proofErr w:type="gramStart"/>
            <w:r w:rsidRPr="00301764">
              <w:rPr>
                <w:rFonts w:ascii="Times New Roman" w:eastAsia="標楷體" w:hAnsi="標楷體" w:cs="Times New Roman"/>
                <w:sz w:val="20"/>
                <w:szCs w:val="26"/>
              </w:rPr>
              <w:t>﹪</w:t>
            </w:r>
            <w:proofErr w:type="gramEnd"/>
            <w:r w:rsidRPr="00301764">
              <w:rPr>
                <w:rFonts w:ascii="Times New Roman" w:eastAsia="標楷體" w:hAnsi="標楷體" w:cs="Times New Roman" w:hint="eastAsia"/>
                <w:sz w:val="20"/>
                <w:szCs w:val="26"/>
              </w:rPr>
              <w:t>以下</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7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標楷體" w:cs="Times New Roman" w:hint="eastAsia"/>
                <w:sz w:val="20"/>
                <w:szCs w:val="20"/>
              </w:rPr>
              <w:t>蒸餾液量</w:t>
            </w:r>
            <w:proofErr w:type="gramEnd"/>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w:t>
            </w:r>
            <w:smartTag w:uri="urn:schemas-microsoft-com:office:smarttags" w:element="chmetcnv">
              <w:smartTagPr>
                <w:attr w:name="UnitName" w:val="℃"/>
                <w:attr w:name="SourceValue" w:val="190"/>
                <w:attr w:name="HasSpace" w:val="False"/>
                <w:attr w:name="Negative" w:val="False"/>
                <w:attr w:name="NumberType" w:val="1"/>
                <w:attr w:name="TCSC" w:val="0"/>
              </w:smartTagPr>
              <w:r w:rsidRPr="00301764">
                <w:rPr>
                  <w:rFonts w:ascii="標楷體" w:eastAsia="標楷體" w:hAnsi="Times New Roman" w:cs="標楷體" w:hint="eastAsia"/>
                  <w:sz w:val="20"/>
                  <w:szCs w:val="20"/>
                </w:rPr>
                <w:t>190</w:t>
              </w:r>
              <w:r w:rsidRPr="00301764">
                <w:rPr>
                  <w:rFonts w:hint="eastAsia"/>
                  <w:sz w:val="20"/>
                  <w:szCs w:val="20"/>
                </w:rPr>
                <w:t>℃</w:t>
              </w:r>
            </w:smartTag>
          </w:p>
        </w:tc>
        <w:tc>
          <w:tcPr>
            <w:tcW w:w="843" w:type="pct"/>
            <w:vMerge w:val="restar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12118 K6109</w:t>
            </w:r>
          </w:p>
        </w:tc>
        <w:tc>
          <w:tcPr>
            <w:tcW w:w="998" w:type="pct"/>
            <w:shd w:val="clear" w:color="auto" w:fill="auto"/>
            <w:vAlign w:val="center"/>
          </w:tcPr>
          <w:p w:rsidR="00301764" w:rsidRPr="00301764" w:rsidRDefault="00301764" w:rsidP="00301764">
            <w:pPr>
              <w:widowControl w:val="0"/>
              <w:adjustRightInd w:val="0"/>
              <w:snapToGrid w:val="0"/>
              <w:ind w:left="200" w:hangingChars="100" w:hanging="200"/>
              <w:textAlignment w:val="baseline"/>
              <w:rPr>
                <w:rFonts w:ascii="Times New Roman" w:eastAsia="標楷體" w:hAnsi="標楷體" w:cs="Times New Roman"/>
                <w:sz w:val="20"/>
                <w:szCs w:val="26"/>
              </w:rPr>
            </w:pPr>
            <w:proofErr w:type="gramStart"/>
            <w:r w:rsidRPr="00301764">
              <w:rPr>
                <w:rFonts w:ascii="Times New Roman" w:eastAsia="標楷體" w:hAnsi="標楷體" w:cs="Times New Roman" w:hint="eastAsia"/>
                <w:sz w:val="20"/>
                <w:szCs w:val="26"/>
              </w:rPr>
              <w:t>≧</w:t>
            </w:r>
            <w:proofErr w:type="gramEnd"/>
            <w:r w:rsidRPr="00301764">
              <w:rPr>
                <w:rFonts w:ascii="Times New Roman" w:eastAsia="標楷體" w:hAnsi="標楷體" w:cs="Times New Roman" w:hint="eastAsia"/>
                <w:sz w:val="20"/>
                <w:szCs w:val="26"/>
              </w:rPr>
              <w:t>1</w:t>
            </w:r>
            <w:r w:rsidRPr="00301764">
              <w:rPr>
                <w:rFonts w:ascii="Times New Roman" w:eastAsia="標楷體" w:hAnsi="標楷體" w:cs="Times New Roman"/>
                <w:sz w:val="20"/>
                <w:szCs w:val="26"/>
              </w:rPr>
              <w:t>0</w:t>
            </w:r>
            <w:proofErr w:type="gramStart"/>
            <w:r w:rsidRPr="00301764">
              <w:rPr>
                <w:rFonts w:ascii="Times New Roman" w:eastAsia="標楷體" w:hAnsi="標楷體" w:cs="Times New Roman"/>
                <w:sz w:val="20"/>
                <w:szCs w:val="26"/>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w:t>
            </w:r>
            <w:smartTag w:uri="urn:schemas-microsoft-com:office:smarttags" w:element="chmetcnv">
              <w:smartTagPr>
                <w:attr w:name="UnitName" w:val="℃"/>
                <w:attr w:name="SourceValue" w:val="225"/>
                <w:attr w:name="HasSpace" w:val="False"/>
                <w:attr w:name="Negative" w:val="False"/>
                <w:attr w:name="NumberType" w:val="1"/>
                <w:attr w:name="TCSC" w:val="0"/>
              </w:smartTagPr>
              <w:r w:rsidRPr="00301764">
                <w:rPr>
                  <w:rFonts w:ascii="標楷體" w:eastAsia="標楷體" w:hAnsi="Times New Roman" w:cs="標楷體"/>
                  <w:sz w:val="20"/>
                  <w:szCs w:val="20"/>
                </w:rPr>
                <w:t>225</w:t>
              </w:r>
              <w:r w:rsidRPr="00301764">
                <w:rPr>
                  <w:rFonts w:hint="eastAsia"/>
                  <w:sz w:val="20"/>
                  <w:szCs w:val="20"/>
                </w:rPr>
                <w:t>℃</w:t>
              </w:r>
            </w:smartTag>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ind w:left="200" w:hangingChars="100" w:hanging="200"/>
              <w:textAlignment w:val="baseline"/>
              <w:rPr>
                <w:rFonts w:ascii="Times New Roman" w:eastAsia="標楷體" w:hAnsi="標楷體" w:cs="Times New Roman"/>
                <w:sz w:val="20"/>
                <w:szCs w:val="26"/>
              </w:rPr>
            </w:pPr>
            <w:proofErr w:type="gramStart"/>
            <w:r w:rsidRPr="00301764">
              <w:rPr>
                <w:rFonts w:ascii="Times New Roman" w:eastAsia="標楷體" w:hAnsi="標楷體" w:cs="Times New Roman" w:hint="eastAsia"/>
                <w:sz w:val="20"/>
                <w:szCs w:val="26"/>
              </w:rPr>
              <w:t>≧</w:t>
            </w:r>
            <w:proofErr w:type="gramEnd"/>
            <w:r w:rsidRPr="00301764">
              <w:rPr>
                <w:rFonts w:ascii="Times New Roman" w:eastAsia="標楷體" w:hAnsi="標楷體" w:cs="Times New Roman" w:hint="eastAsia"/>
                <w:sz w:val="20"/>
                <w:szCs w:val="26"/>
              </w:rPr>
              <w:t>5</w:t>
            </w:r>
            <w:r w:rsidRPr="00301764">
              <w:rPr>
                <w:rFonts w:ascii="Times New Roman" w:eastAsia="標楷體" w:hAnsi="標楷體" w:cs="Times New Roman"/>
                <w:sz w:val="20"/>
                <w:szCs w:val="26"/>
              </w:rPr>
              <w:t>0</w:t>
            </w:r>
            <w:proofErr w:type="gramStart"/>
            <w:r w:rsidRPr="00301764">
              <w:rPr>
                <w:rFonts w:ascii="Times New Roman" w:eastAsia="標楷體" w:hAnsi="標楷體" w:cs="Times New Roman"/>
                <w:sz w:val="20"/>
                <w:szCs w:val="26"/>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w:t>
            </w:r>
            <w:smartTag w:uri="urn:schemas-microsoft-com:office:smarttags" w:element="chmetcnv">
              <w:smartTagPr>
                <w:attr w:name="UnitName" w:val="℃"/>
                <w:attr w:name="SourceValue" w:val="260"/>
                <w:attr w:name="HasSpace" w:val="False"/>
                <w:attr w:name="Negative" w:val="False"/>
                <w:attr w:name="NumberType" w:val="1"/>
                <w:attr w:name="TCSC" w:val="0"/>
              </w:smartTagPr>
              <w:r w:rsidRPr="00301764">
                <w:rPr>
                  <w:rFonts w:ascii="標楷體" w:eastAsia="標楷體" w:hAnsi="Times New Roman" w:cs="標楷體"/>
                  <w:sz w:val="20"/>
                  <w:szCs w:val="20"/>
                </w:rPr>
                <w:t>260</w:t>
              </w:r>
              <w:r w:rsidRPr="00301764">
                <w:rPr>
                  <w:rFonts w:hint="eastAsia"/>
                  <w:sz w:val="20"/>
                  <w:szCs w:val="20"/>
                </w:rPr>
                <w:t>℃</w:t>
              </w:r>
            </w:smartTag>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ind w:left="200" w:hangingChars="100" w:hanging="200"/>
              <w:textAlignment w:val="baseline"/>
              <w:rPr>
                <w:rFonts w:ascii="Times New Roman" w:eastAsia="標楷體" w:hAnsi="標楷體" w:cs="Times New Roman"/>
                <w:sz w:val="20"/>
                <w:szCs w:val="26"/>
              </w:rPr>
            </w:pPr>
            <w:proofErr w:type="gramStart"/>
            <w:r w:rsidRPr="00301764">
              <w:rPr>
                <w:rFonts w:ascii="Times New Roman" w:eastAsia="標楷體" w:hAnsi="標楷體" w:cs="Times New Roman" w:hint="eastAsia"/>
                <w:sz w:val="20"/>
                <w:szCs w:val="26"/>
              </w:rPr>
              <w:t>≧</w:t>
            </w:r>
            <w:proofErr w:type="gramEnd"/>
            <w:r w:rsidRPr="00301764">
              <w:rPr>
                <w:rFonts w:ascii="Times New Roman" w:eastAsia="標楷體" w:hAnsi="標楷體" w:cs="Times New Roman" w:hint="eastAsia"/>
                <w:sz w:val="20"/>
                <w:szCs w:val="26"/>
              </w:rPr>
              <w:t>7</w:t>
            </w:r>
            <w:r w:rsidRPr="00301764">
              <w:rPr>
                <w:rFonts w:ascii="Times New Roman" w:eastAsia="標楷體" w:hAnsi="標楷體" w:cs="Times New Roman"/>
                <w:sz w:val="20"/>
                <w:szCs w:val="26"/>
              </w:rPr>
              <w:t>0</w:t>
            </w:r>
            <w:proofErr w:type="gramStart"/>
            <w:r w:rsidRPr="00301764">
              <w:rPr>
                <w:rFonts w:ascii="Times New Roman" w:eastAsia="標楷體" w:hAnsi="標楷體" w:cs="Times New Roman"/>
                <w:sz w:val="20"/>
                <w:szCs w:val="26"/>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7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w:t>
            </w:r>
            <w:smartTag w:uri="urn:schemas-microsoft-com:office:smarttags" w:element="chmetcnv">
              <w:smartTagPr>
                <w:attr w:name="UnitName" w:val="℃"/>
                <w:attr w:name="SourceValue" w:val="315"/>
                <w:attr w:name="HasSpace" w:val="False"/>
                <w:attr w:name="Negative" w:val="False"/>
                <w:attr w:name="NumberType" w:val="1"/>
                <w:attr w:name="TCSC" w:val="0"/>
              </w:smartTagPr>
              <w:r w:rsidRPr="00301764">
                <w:rPr>
                  <w:rFonts w:ascii="標楷體" w:eastAsia="標楷體" w:hAnsi="Times New Roman" w:cs="標楷體"/>
                  <w:sz w:val="20"/>
                  <w:szCs w:val="20"/>
                </w:rPr>
                <w:t>315</w:t>
              </w:r>
              <w:r w:rsidRPr="00301764">
                <w:rPr>
                  <w:rFonts w:hint="eastAsia"/>
                  <w:sz w:val="20"/>
                  <w:szCs w:val="20"/>
                </w:rPr>
                <w:t>℃</w:t>
              </w:r>
            </w:smartTag>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ind w:left="200" w:hangingChars="100" w:hanging="200"/>
              <w:textAlignment w:val="baseline"/>
              <w:rPr>
                <w:rFonts w:ascii="Times New Roman" w:eastAsia="標楷體" w:hAnsi="標楷體" w:cs="Times New Roman"/>
                <w:sz w:val="20"/>
                <w:szCs w:val="26"/>
              </w:rPr>
            </w:pPr>
            <w:proofErr w:type="gramStart"/>
            <w:r w:rsidRPr="00301764">
              <w:rPr>
                <w:rFonts w:ascii="Times New Roman" w:eastAsia="標楷體" w:hAnsi="標楷體" w:cs="Times New Roman" w:hint="eastAsia"/>
                <w:sz w:val="20"/>
                <w:szCs w:val="26"/>
              </w:rPr>
              <w:t>≧</w:t>
            </w:r>
            <w:proofErr w:type="gramEnd"/>
            <w:r w:rsidRPr="00301764">
              <w:rPr>
                <w:rFonts w:ascii="Times New Roman" w:eastAsia="標楷體" w:hAnsi="標楷體" w:cs="Times New Roman" w:hint="eastAsia"/>
                <w:sz w:val="20"/>
                <w:szCs w:val="26"/>
              </w:rPr>
              <w:t>85</w:t>
            </w:r>
            <w:proofErr w:type="gramStart"/>
            <w:r w:rsidRPr="00301764">
              <w:rPr>
                <w:rFonts w:ascii="Times New Roman" w:eastAsia="標楷體" w:hAnsi="標楷體" w:cs="Times New Roman"/>
                <w:sz w:val="20"/>
                <w:szCs w:val="26"/>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smartTag w:uri="urn:schemas-microsoft-com:office:smarttags" w:element="chmetcnv">
              <w:smartTagPr>
                <w:attr w:name="UnitName" w:val="℃"/>
                <w:attr w:name="SourceValue" w:val="360"/>
                <w:attr w:name="HasSpace" w:val="False"/>
                <w:attr w:name="Negative" w:val="False"/>
                <w:attr w:name="NumberType" w:val="1"/>
                <w:attr w:name="TCSC" w:val="0"/>
              </w:smartTagPr>
              <w:r w:rsidRPr="00301764">
                <w:rPr>
                  <w:rFonts w:ascii="標楷體" w:eastAsia="標楷體" w:hAnsi="Times New Roman" w:cs="標楷體"/>
                  <w:sz w:val="20"/>
                  <w:szCs w:val="20"/>
                </w:rPr>
                <w:t>360</w:t>
              </w:r>
              <w:r w:rsidRPr="00301764">
                <w:rPr>
                  <w:rFonts w:hint="eastAsia"/>
                  <w:sz w:val="20"/>
                  <w:szCs w:val="20"/>
                </w:rPr>
                <w:t>℃</w:t>
              </w:r>
            </w:smartTag>
            <w:r w:rsidRPr="00301764">
              <w:rPr>
                <w:rFonts w:ascii="標楷體" w:eastAsia="標楷體" w:hAnsi="Times New Roman" w:cs="標楷體" w:hint="eastAsia"/>
                <w:sz w:val="20"/>
                <w:szCs w:val="20"/>
              </w:rPr>
              <w:t>殘餘量</w:t>
            </w:r>
          </w:p>
        </w:tc>
        <w:tc>
          <w:tcPr>
            <w:tcW w:w="843"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ind w:left="200" w:hangingChars="100" w:hanging="200"/>
              <w:textAlignment w:val="baseline"/>
              <w:rPr>
                <w:rFonts w:ascii="Times New Roman" w:eastAsia="標楷體" w:hAnsi="標楷體" w:cs="Times New Roman"/>
                <w:sz w:val="20"/>
                <w:szCs w:val="26"/>
              </w:rPr>
            </w:pPr>
            <w:proofErr w:type="gramStart"/>
            <w:r w:rsidRPr="00301764">
              <w:rPr>
                <w:rFonts w:ascii="Times New Roman" w:eastAsia="標楷體" w:hAnsi="標楷體" w:cs="Times New Roman" w:hint="eastAsia"/>
                <w:sz w:val="20"/>
                <w:szCs w:val="26"/>
              </w:rPr>
              <w:t>≧</w:t>
            </w:r>
            <w:proofErr w:type="gramEnd"/>
            <w:r w:rsidRPr="00301764">
              <w:rPr>
                <w:rFonts w:ascii="Times New Roman" w:eastAsia="標楷體" w:hAnsi="標楷體" w:cs="Times New Roman"/>
                <w:sz w:val="20"/>
                <w:szCs w:val="26"/>
              </w:rPr>
              <w:t>55</w:t>
            </w:r>
            <w:proofErr w:type="gramStart"/>
            <w:r w:rsidRPr="00301764">
              <w:rPr>
                <w:rFonts w:ascii="Times New Roman" w:eastAsia="標楷體" w:hAnsi="標楷體" w:cs="Times New Roman"/>
                <w:sz w:val="20"/>
                <w:szCs w:val="26"/>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24"/>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標楷體" w:cs="Times New Roman" w:hint="eastAsia"/>
                <w:sz w:val="20"/>
                <w:szCs w:val="20"/>
              </w:rPr>
              <w:t>蒸餾殘餘</w:t>
            </w: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針入度</w:t>
            </w:r>
            <w:proofErr w:type="gramEnd"/>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10090 K6755</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80</w:t>
            </w:r>
            <w:r w:rsidRPr="00301764">
              <w:rPr>
                <w:rFonts w:ascii="Times New Roman" w:eastAsia="標楷體" w:hAnsi="Times New Roman" w:cs="Times New Roman"/>
                <w:sz w:val="20"/>
                <w:szCs w:val="20"/>
              </w:rPr>
              <w:t>～</w:t>
            </w:r>
            <w:r w:rsidRPr="00301764">
              <w:rPr>
                <w:rFonts w:ascii="Times New Roman" w:eastAsia="標楷體" w:hAnsi="Times New Roman" w:cs="Times New Roman"/>
                <w:sz w:val="20"/>
                <w:szCs w:val="20"/>
              </w:rPr>
              <w:t>120</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9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延展性</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10091 K6756</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sym w:font="Symbol" w:char="F0B3"/>
            </w:r>
            <w:smartTag w:uri="urn:schemas-microsoft-com:office:smarttags" w:element="chmetcnv">
              <w:smartTagPr>
                <w:attr w:name="TCSC" w:val="0"/>
                <w:attr w:name="NumberType" w:val="1"/>
                <w:attr w:name="Negative" w:val="False"/>
                <w:attr w:name="HasSpace" w:val="False"/>
                <w:attr w:name="SourceValue" w:val="100"/>
                <w:attr w:name="UnitName" w:val="cm"/>
              </w:smartTagPr>
              <w:r w:rsidRPr="00301764">
                <w:rPr>
                  <w:rFonts w:ascii="Times New Roman" w:eastAsia="標楷體" w:hAnsi="Times New Roman" w:cs="Times New Roman"/>
                  <w:sz w:val="20"/>
                  <w:szCs w:val="20"/>
                </w:rPr>
                <w:t>100</w:t>
              </w:r>
              <w:r w:rsidRPr="00301764">
                <w:rPr>
                  <w:rFonts w:ascii="Times New Roman" w:eastAsia="標楷體" w:hAnsi="Times New Roman" w:cs="Times New Roman" w:hint="eastAsia"/>
                  <w:sz w:val="20"/>
                  <w:szCs w:val="20"/>
                </w:rPr>
                <w:t>cm</w:t>
              </w:r>
            </w:smartTag>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於四</w:t>
            </w:r>
            <w:proofErr w:type="gramStart"/>
            <w:r w:rsidRPr="00301764">
              <w:rPr>
                <w:rFonts w:ascii="標楷體" w:eastAsia="標楷體" w:hAnsi="Times New Roman" w:cs="標楷體" w:hint="eastAsia"/>
                <w:sz w:val="20"/>
                <w:szCs w:val="20"/>
              </w:rPr>
              <w:t>氯化碳中之</w:t>
            </w:r>
            <w:proofErr w:type="gramEnd"/>
            <w:r w:rsidRPr="00301764">
              <w:rPr>
                <w:rFonts w:ascii="標楷體" w:eastAsia="標楷體" w:hAnsi="Times New Roman" w:cs="標楷體" w:hint="eastAsia"/>
                <w:sz w:val="20"/>
                <w:szCs w:val="20"/>
              </w:rPr>
              <w:t>溶解度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AASHTO T44</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標楷體" w:cs="Times New Roman" w:hint="eastAsia"/>
                <w:sz w:val="20"/>
                <w:szCs w:val="20"/>
              </w:rPr>
              <w:t>≧</w:t>
            </w:r>
            <w:proofErr w:type="gramEnd"/>
            <w:r w:rsidRPr="00301764">
              <w:rPr>
                <w:rFonts w:ascii="Times New Roman" w:eastAsia="標楷體" w:hAnsi="標楷體" w:cs="Times New Roman"/>
                <w:sz w:val="20"/>
                <w:szCs w:val="20"/>
              </w:rPr>
              <w:t>99.0</w:t>
            </w:r>
            <w:proofErr w:type="gramStart"/>
            <w:r w:rsidRPr="00301764">
              <w:rPr>
                <w:rFonts w:ascii="Times New Roman" w:eastAsia="標楷體" w:hAnsi="標楷體" w:cs="Times New Roman"/>
                <w:sz w:val="20"/>
                <w:szCs w:val="20"/>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59"/>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中</w:t>
            </w:r>
            <w:proofErr w:type="gramStart"/>
            <w:r w:rsidRPr="00301764">
              <w:rPr>
                <w:rFonts w:ascii="Times New Roman" w:eastAsia="標楷體" w:hAnsi="Times New Roman" w:cs="Times New Roman" w:hint="eastAsia"/>
                <w:sz w:val="20"/>
                <w:szCs w:val="20"/>
              </w:rPr>
              <w:t>凝油溶</w:t>
            </w:r>
            <w:proofErr w:type="gramEnd"/>
            <w:r w:rsidRPr="00301764">
              <w:rPr>
                <w:rFonts w:ascii="Times New Roman" w:eastAsia="標楷體" w:hAnsi="Times New Roman" w:cs="Times New Roman" w:hint="eastAsia"/>
                <w:sz w:val="20"/>
                <w:szCs w:val="20"/>
              </w:rPr>
              <w:t>瀝青</w:t>
            </w:r>
            <w:r w:rsidRPr="00301764">
              <w:rPr>
                <w:rFonts w:ascii="Times New Roman" w:eastAsia="標楷體" w:hAnsi="Times New Roman" w:cs="Times New Roman" w:hint="eastAsia"/>
                <w:sz w:val="20"/>
                <w:szCs w:val="20"/>
              </w:rPr>
              <w:t>MC-70</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最低閃火點</w:t>
            </w:r>
            <w:proofErr w:type="gramEnd"/>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TT2D8Eo00" w:hAnsi="Times New Roman" w:cs="Times New Roman"/>
                <w:sz w:val="20"/>
                <w:szCs w:val="20"/>
              </w:rPr>
            </w:pPr>
            <w:r w:rsidRPr="00301764">
              <w:rPr>
                <w:rFonts w:ascii="Times New Roman" w:eastAsia="標楷體" w:hAnsi="Times New Roman" w:cs="Times New Roman"/>
                <w:sz w:val="20"/>
                <w:szCs w:val="20"/>
              </w:rPr>
              <w:t>AASHTO T79</w:t>
            </w:r>
          </w:p>
        </w:tc>
        <w:tc>
          <w:tcPr>
            <w:tcW w:w="998"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smartTag w:uri="urn:schemas-microsoft-com:office:smarttags" w:element="chmetcnv">
              <w:smartTagPr>
                <w:attr w:name="UnitName" w:val="℃"/>
                <w:attr w:name="SourceValue" w:val="40"/>
                <w:attr w:name="HasSpace" w:val="False"/>
                <w:attr w:name="Negative" w:val="False"/>
                <w:attr w:name="NumberType" w:val="1"/>
                <w:attr w:name="TCSC" w:val="0"/>
              </w:smartTagPr>
              <w:r w:rsidRPr="00301764">
                <w:rPr>
                  <w:rFonts w:ascii="Times New Roman" w:eastAsia="標楷體" w:hAnsi="Times New Roman" w:cs="Times New Roman"/>
                  <w:sz w:val="20"/>
                  <w:szCs w:val="20"/>
                </w:rPr>
                <w:t>40</w:t>
              </w:r>
              <w:r w:rsidRPr="00301764">
                <w:rPr>
                  <w:rFonts w:hint="eastAsia"/>
                  <w:sz w:val="20"/>
                  <w:szCs w:val="20"/>
                </w:rPr>
                <w:t>℃</w:t>
              </w:r>
            </w:smartTag>
            <w:r w:rsidRPr="00301764">
              <w:rPr>
                <w:rFonts w:ascii="Times New Roman" w:eastAsia="標楷體" w:hAnsi="Times New Roman" w:cs="Times New Roman"/>
                <w:sz w:val="20"/>
                <w:szCs w:val="20"/>
              </w:rPr>
              <w:t>以上</w:t>
            </w:r>
          </w:p>
        </w:tc>
        <w:tc>
          <w:tcPr>
            <w:tcW w:w="1182" w:type="pct"/>
            <w:vMerge w:val="restart"/>
            <w:vAlign w:val="center"/>
          </w:tcPr>
          <w:p w:rsidR="00301764" w:rsidRPr="00301764" w:rsidRDefault="00301764" w:rsidP="00301764">
            <w:pPr>
              <w:widowControl w:val="0"/>
              <w:numPr>
                <w:ilvl w:val="0"/>
                <w:numId w:val="42"/>
              </w:numPr>
              <w:adjustRightInd w:val="0"/>
              <w:snapToGrid w:val="0"/>
              <w:ind w:left="251" w:hanging="251"/>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數量未達4t時，免送驗。</w:t>
            </w:r>
          </w:p>
          <w:p w:rsidR="00301764" w:rsidRPr="00301764" w:rsidRDefault="00301764" w:rsidP="00301764">
            <w:pPr>
              <w:widowControl w:val="0"/>
              <w:numPr>
                <w:ilvl w:val="0"/>
                <w:numId w:val="42"/>
              </w:numPr>
              <w:adjustRightInd w:val="0"/>
              <w:snapToGrid w:val="0"/>
              <w:ind w:left="251" w:hanging="251"/>
              <w:jc w:val="both"/>
              <w:textAlignment w:val="center"/>
              <w:rPr>
                <w:rFonts w:ascii="標楷體" w:eastAsia="標楷體" w:hAnsi="Times New Roman" w:cs="Times New Roman"/>
                <w:kern w:val="2"/>
                <w:sz w:val="20"/>
                <w:szCs w:val="20"/>
              </w:rPr>
            </w:pPr>
            <w:r w:rsidRPr="00301764">
              <w:rPr>
                <w:rFonts w:ascii="標楷體" w:eastAsia="標楷體" w:hAnsi="Times New Roman" w:cs="Times New Roman" w:hint="eastAsia"/>
                <w:kern w:val="2"/>
                <w:sz w:val="20"/>
                <w:szCs w:val="20"/>
              </w:rPr>
              <w:t>數量超過4t時，每件工程至少檢驗1次。</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02745</w:t>
            </w:r>
            <w:r w:rsidRPr="00301764">
              <w:rPr>
                <w:rFonts w:ascii="Times New Roman" w:eastAsia="標楷體" w:hAnsi="Times New Roman" w:cs="Times New Roman" w:hint="eastAsia"/>
                <w:sz w:val="20"/>
                <w:szCs w:val="20"/>
              </w:rPr>
              <w:t>章辦理。</w:t>
            </w: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動</w:t>
            </w:r>
            <w:proofErr w:type="gramStart"/>
            <w:r w:rsidRPr="00301764">
              <w:rPr>
                <w:rFonts w:ascii="標楷體" w:eastAsia="標楷體" w:hAnsi="Times New Roman" w:cs="標楷體" w:hint="eastAsia"/>
                <w:sz w:val="20"/>
                <w:szCs w:val="20"/>
              </w:rPr>
              <w:t>黏滯度</w:t>
            </w:r>
            <w:proofErr w:type="gramEnd"/>
            <w:r w:rsidRPr="00301764">
              <w:rPr>
                <w:rFonts w:ascii="標楷體" w:eastAsia="標楷體" w:hAnsi="Times New Roman" w:cs="標楷體" w:hint="eastAsia"/>
                <w:sz w:val="20"/>
                <w:szCs w:val="20"/>
              </w:rPr>
              <w:t>60℃</w:t>
            </w:r>
          </w:p>
        </w:tc>
        <w:tc>
          <w:tcPr>
            <w:tcW w:w="843" w:type="pct"/>
            <w:shd w:val="clear" w:color="auto" w:fill="auto"/>
          </w:tcPr>
          <w:p w:rsidR="00301764" w:rsidRPr="00301764" w:rsidRDefault="00301764" w:rsidP="00301764">
            <w:pPr>
              <w:widowControl w:val="0"/>
              <w:adjustRightInd w:val="0"/>
              <w:jc w:val="center"/>
              <w:textAlignment w:val="baseline"/>
              <w:rPr>
                <w:rFonts w:ascii="Times New Roman" w:eastAsia="TT2D8Eo00" w:hAnsi="Times New Roman" w:cs="Times New Roman"/>
                <w:sz w:val="20"/>
                <w:szCs w:val="20"/>
              </w:rPr>
            </w:pPr>
            <w:r w:rsidRPr="00301764">
              <w:rPr>
                <w:rFonts w:ascii="Times New Roman" w:eastAsia="TT2D8Eo00" w:hAnsi="Times New Roman" w:cs="Times New Roman" w:hint="eastAsia"/>
                <w:sz w:val="20"/>
                <w:szCs w:val="20"/>
              </w:rPr>
              <w:t>CNS 14249 K61055</w:t>
            </w:r>
          </w:p>
        </w:tc>
        <w:tc>
          <w:tcPr>
            <w:tcW w:w="998"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70~140cSt</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最大含水量</w:t>
            </w:r>
          </w:p>
        </w:tc>
        <w:tc>
          <w:tcPr>
            <w:tcW w:w="843" w:type="pct"/>
            <w:shd w:val="clear" w:color="auto" w:fill="auto"/>
          </w:tcPr>
          <w:p w:rsidR="00301764" w:rsidRPr="00301764" w:rsidRDefault="00301764" w:rsidP="00301764">
            <w:pPr>
              <w:widowControl w:val="0"/>
              <w:adjustRightIn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hint="eastAsia"/>
                <w:sz w:val="20"/>
                <w:szCs w:val="20"/>
              </w:rPr>
              <w:t>CNS 3517 K6339</w:t>
            </w:r>
          </w:p>
        </w:tc>
        <w:tc>
          <w:tcPr>
            <w:tcW w:w="998" w:type="pct"/>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0.2</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sz w:val="20"/>
                <w:szCs w:val="20"/>
              </w:rPr>
              <w:t>以下</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蒸餾液量</w:t>
            </w:r>
            <w:proofErr w:type="gramEnd"/>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至225℃</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1218 K6109</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0~20</w:t>
            </w:r>
            <w:proofErr w:type="gramStart"/>
            <w:r w:rsidRPr="00301764">
              <w:rPr>
                <w:rFonts w:ascii="Times New Roman" w:eastAsia="標楷體" w:hAnsi="Times New Roman" w:cs="Times New Roman"/>
                <w:sz w:val="20"/>
                <w:szCs w:val="20"/>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至260℃</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20~60</w:t>
            </w:r>
            <w:proofErr w:type="gramStart"/>
            <w:r w:rsidRPr="00301764">
              <w:rPr>
                <w:rFonts w:ascii="Times New Roman" w:eastAsia="標楷體" w:hAnsi="Times New Roman" w:cs="Times New Roman"/>
                <w:sz w:val="20"/>
                <w:szCs w:val="20"/>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至315℃</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65~90</w:t>
            </w:r>
            <w:proofErr w:type="gramStart"/>
            <w:r w:rsidRPr="00301764">
              <w:rPr>
                <w:rFonts w:ascii="Times New Roman" w:eastAsia="標楷體" w:hAnsi="Times New Roman" w:cs="Times New Roman"/>
                <w:sz w:val="20"/>
                <w:szCs w:val="20"/>
              </w:rPr>
              <w:t>﹪</w:t>
            </w:r>
            <w:proofErr w:type="gramEnd"/>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360℃殘餘量</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55</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sz w:val="20"/>
                <w:szCs w:val="20"/>
              </w:rPr>
              <w:t>以上</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蒸餾殘餘</w:t>
            </w: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proofErr w:type="gramStart"/>
            <w:r w:rsidRPr="00301764">
              <w:rPr>
                <w:rFonts w:ascii="標楷體" w:eastAsia="標楷體" w:hAnsi="Times New Roman" w:cs="標楷體" w:hint="eastAsia"/>
                <w:sz w:val="20"/>
                <w:szCs w:val="20"/>
              </w:rPr>
              <w:t>針入度</w:t>
            </w:r>
            <w:proofErr w:type="gramEnd"/>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10090 K6755</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120~250</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延展性</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CNS 10091 K6756</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100cm</w:t>
            </w:r>
            <w:r w:rsidRPr="00301764">
              <w:rPr>
                <w:rFonts w:ascii="Times New Roman" w:eastAsia="標楷體" w:hAnsi="Times New Roman" w:cs="Times New Roman"/>
                <w:sz w:val="20"/>
                <w:szCs w:val="20"/>
              </w:rPr>
              <w:t>以上</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於四</w:t>
            </w:r>
            <w:proofErr w:type="gramStart"/>
            <w:r w:rsidRPr="00301764">
              <w:rPr>
                <w:rFonts w:ascii="標楷體" w:eastAsia="標楷體" w:hAnsi="Times New Roman" w:cs="標楷體" w:hint="eastAsia"/>
                <w:sz w:val="20"/>
                <w:szCs w:val="20"/>
              </w:rPr>
              <w:t>氯化碳中之</w:t>
            </w:r>
            <w:proofErr w:type="gramEnd"/>
            <w:r w:rsidRPr="00301764">
              <w:rPr>
                <w:rFonts w:ascii="標楷體" w:eastAsia="標楷體" w:hAnsi="Times New Roman" w:cs="標楷體" w:hint="eastAsia"/>
                <w:sz w:val="20"/>
                <w:szCs w:val="20"/>
              </w:rPr>
              <w:t>溶解度</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AASHTO T44</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99.0</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sz w:val="20"/>
                <w:szCs w:val="20"/>
              </w:rPr>
              <w:t>以上</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0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396" w:type="pct"/>
            <w:gridSpan w:val="4"/>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381" w:type="pct"/>
            <w:gridSpan w:val="2"/>
            <w:shd w:val="clear" w:color="auto" w:fill="auto"/>
          </w:tcPr>
          <w:p w:rsidR="00301764" w:rsidRPr="00301764" w:rsidRDefault="00301764" w:rsidP="00301764">
            <w:pPr>
              <w:widowControl w:val="0"/>
              <w:autoSpaceDE w:val="0"/>
              <w:autoSpaceDN w:val="0"/>
              <w:adjustRightInd w:val="0"/>
              <w:snapToGrid w:val="0"/>
              <w:textAlignment w:val="baseline"/>
              <w:rPr>
                <w:rFonts w:ascii="標楷體" w:eastAsia="標楷體" w:hAnsi="Times New Roman" w:cs="標楷體"/>
                <w:sz w:val="20"/>
                <w:szCs w:val="20"/>
              </w:rPr>
            </w:pPr>
            <w:r w:rsidRPr="00301764">
              <w:rPr>
                <w:rFonts w:ascii="標楷體" w:eastAsia="標楷體" w:hAnsi="Times New Roman" w:cs="標楷體" w:hint="eastAsia"/>
                <w:sz w:val="20"/>
                <w:szCs w:val="20"/>
              </w:rPr>
              <w:t>二甲苯最大當量</w:t>
            </w:r>
          </w:p>
        </w:tc>
        <w:tc>
          <w:tcPr>
            <w:tcW w:w="843" w:type="pct"/>
            <w:shd w:val="clear" w:color="auto" w:fill="auto"/>
            <w:vAlign w:val="center"/>
          </w:tcPr>
          <w:p w:rsidR="00301764" w:rsidRPr="00301764" w:rsidRDefault="00301764" w:rsidP="00301764">
            <w:pPr>
              <w:widowControl w:val="0"/>
              <w:autoSpaceDE w:val="0"/>
              <w:autoSpaceDN w:val="0"/>
              <w:adjustRightInd w:val="0"/>
              <w:snapToGrid w:val="0"/>
              <w:textAlignment w:val="baseline"/>
              <w:rPr>
                <w:rFonts w:ascii="Times New Roman" w:eastAsia="TT2D8Eo00" w:hAnsi="Times New Roman" w:cs="Times New Roman"/>
                <w:sz w:val="20"/>
                <w:szCs w:val="20"/>
              </w:rPr>
            </w:pPr>
            <w:r w:rsidRPr="00301764">
              <w:rPr>
                <w:rFonts w:ascii="Times New Roman" w:eastAsia="TT2D8Eo00" w:hAnsi="Times New Roman" w:cs="Times New Roman"/>
                <w:sz w:val="20"/>
                <w:szCs w:val="20"/>
              </w:rPr>
              <w:t>AASHTO T102</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35</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sz w:val="20"/>
                <w:szCs w:val="20"/>
              </w:rPr>
              <w:t>以下</w:t>
            </w:r>
          </w:p>
        </w:tc>
        <w:tc>
          <w:tcPr>
            <w:tcW w:w="1182" w:type="pct"/>
            <w:vMerge/>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路基整理</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平整度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smartTag w:uri="urn:schemas-microsoft-com:office:smarttags" w:element="chmetcnv">
              <w:smartTagPr>
                <w:attr w:name="UnitName" w:val="m"/>
                <w:attr w:name="SourceValue" w:val="3"/>
                <w:attr w:name="HasSpace" w:val="False"/>
                <w:attr w:name="Negative" w:val="False"/>
                <w:attr w:name="NumberType" w:val="1"/>
                <w:attr w:name="TCSC" w:val="0"/>
              </w:smartTagPr>
              <w:r w:rsidRPr="00301764">
                <w:rPr>
                  <w:rFonts w:ascii="Times New Roman" w:eastAsia="標楷體" w:hAnsi="Times New Roman" w:cs="Times New Roman"/>
                  <w:noProof/>
                  <w:sz w:val="20"/>
                  <w:szCs w:val="20"/>
                </w:rPr>
                <w:t>3m</w:t>
              </w:r>
            </w:smartTag>
            <w:r w:rsidRPr="00301764">
              <w:rPr>
                <w:rFonts w:ascii="Times New Roman" w:eastAsia="標楷體" w:hAnsi="Times New Roman" w:cs="Times New Roman"/>
                <w:noProof/>
                <w:sz w:val="20"/>
                <w:szCs w:val="20"/>
              </w:rPr>
              <w:t>直規測量</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許可差不得大於</w:t>
            </w:r>
            <w:r w:rsidRPr="00301764">
              <w:rPr>
                <w:rFonts w:ascii="Times New Roman" w:eastAsia="標楷體" w:hAnsi="Times New Roman" w:cs="Times New Roman"/>
                <w:noProof/>
                <w:sz w:val="20"/>
                <w:szCs w:val="20"/>
              </w:rPr>
              <w:t>3</w:t>
            </w:r>
            <w:r w:rsidRPr="00301764">
              <w:rPr>
                <w:rFonts w:ascii="Times New Roman" w:eastAsia="標楷體" w:hAnsi="Times New Roman" w:cs="Times New Roman"/>
                <w:noProof/>
                <w:sz w:val="20"/>
                <w:szCs w:val="20"/>
              </w:rPr>
              <w:t>㎝</w:t>
            </w:r>
          </w:p>
        </w:tc>
        <w:tc>
          <w:tcPr>
            <w:tcW w:w="1182" w:type="pct"/>
            <w:vMerge w:val="restart"/>
            <w:vAlign w:val="center"/>
          </w:tcPr>
          <w:p w:rsidR="00301764" w:rsidRPr="00301764" w:rsidRDefault="00301764" w:rsidP="00301764">
            <w:pPr>
              <w:widowControl w:val="0"/>
              <w:numPr>
                <w:ilvl w:val="0"/>
                <w:numId w:val="22"/>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數量未達</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301764">
                <w:rPr>
                  <w:rFonts w:ascii="Times New Roman" w:eastAsia="標楷體" w:hAnsi="Times New Roman" w:cs="Times New Roman"/>
                  <w:sz w:val="20"/>
                  <w:szCs w:val="20"/>
                </w:rPr>
                <w:t>200m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時免檢驗。</w:t>
            </w:r>
          </w:p>
          <w:p w:rsidR="00301764" w:rsidRPr="00301764" w:rsidRDefault="00301764" w:rsidP="00301764">
            <w:pPr>
              <w:widowControl w:val="0"/>
              <w:numPr>
                <w:ilvl w:val="0"/>
                <w:numId w:val="22"/>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數量達</w:t>
            </w:r>
            <w:smartTag w:uri="urn:schemas-microsoft-com:office:smarttags" w:element="chmetcnv">
              <w:smartTagPr>
                <w:attr w:name="TCSC" w:val="0"/>
                <w:attr w:name="NumberType" w:val="1"/>
                <w:attr w:name="Negative" w:val="False"/>
                <w:attr w:name="HasSpace" w:val="False"/>
                <w:attr w:name="SourceValue" w:val="200"/>
                <w:attr w:name="UnitName" w:val="m2"/>
              </w:smartTagPr>
              <w:r w:rsidRPr="00301764">
                <w:rPr>
                  <w:rFonts w:ascii="Times New Roman" w:eastAsia="標楷體" w:hAnsi="Times New Roman" w:cs="Times New Roman"/>
                  <w:sz w:val="20"/>
                  <w:szCs w:val="20"/>
                </w:rPr>
                <w:t>200m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檢驗一次。</w:t>
            </w:r>
          </w:p>
          <w:p w:rsidR="00301764" w:rsidRPr="00301764" w:rsidRDefault="00301764" w:rsidP="00301764">
            <w:pPr>
              <w:widowControl w:val="0"/>
              <w:numPr>
                <w:ilvl w:val="0"/>
                <w:numId w:val="22"/>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時，每</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smartTag>
            <w:proofErr w:type="gramStart"/>
            <w:r w:rsidRPr="00301764">
              <w:rPr>
                <w:rFonts w:ascii="Times New Roman" w:eastAsia="標楷體" w:hAnsi="Times New Roman" w:cs="Times New Roman"/>
                <w:sz w:val="20"/>
                <w:szCs w:val="20"/>
              </w:rPr>
              <w:t>加驗一次</w:t>
            </w:r>
            <w:proofErr w:type="gramEnd"/>
            <w:r w:rsidRPr="00301764">
              <w:rPr>
                <w:rFonts w:ascii="Times New Roman" w:eastAsia="標楷體" w:hAnsi="Times New Roman" w:cs="Times New Roman" w:hint="eastAsia"/>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02336</w:t>
            </w:r>
            <w:r w:rsidRPr="00301764">
              <w:rPr>
                <w:rFonts w:ascii="Times New Roman" w:eastAsia="標楷體" w:hAnsi="Times New Roman" w:cs="Times New Roman" w:hint="eastAsia"/>
                <w:sz w:val="20"/>
                <w:szCs w:val="20"/>
              </w:rPr>
              <w:t>章辦理。</w:t>
            </w:r>
          </w:p>
        </w:tc>
      </w:tr>
      <w:tr w:rsidR="00301764" w:rsidRPr="00301764" w:rsidTr="00D83DC6">
        <w:trPr>
          <w:trHeight w:val="31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壓實度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sz w:val="20"/>
                <w:szCs w:val="20"/>
              </w:rPr>
              <w:t>CNS 11777-1</w:t>
            </w:r>
            <w:r w:rsidRPr="00301764">
              <w:rPr>
                <w:rFonts w:ascii="Times New Roman" w:eastAsia="標楷體" w:hAnsi="Times New Roman" w:cs="Times New Roman"/>
                <w:noProof/>
                <w:sz w:val="20"/>
                <w:szCs w:val="20"/>
              </w:rPr>
              <w:t>、</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sz w:val="20"/>
                <w:szCs w:val="20"/>
              </w:rPr>
              <w:t>CNS 14733</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最大乾密度之</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95%</w:t>
            </w:r>
            <w:r w:rsidRPr="00301764">
              <w:rPr>
                <w:rFonts w:ascii="Times New Roman" w:eastAsia="標楷體" w:hAnsi="Times New Roman" w:cs="Times New Roman"/>
                <w:noProof/>
                <w:sz w:val="20"/>
                <w:szCs w:val="20"/>
              </w:rPr>
              <w:t>以上</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47"/>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noProof/>
                <w:sz w:val="20"/>
                <w:szCs w:val="20"/>
              </w:rPr>
              <w:t>級配粒料底層</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級配料篩析試驗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485</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486</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依本規範及契約圖說之規定</w:t>
            </w:r>
          </w:p>
        </w:tc>
        <w:tc>
          <w:tcPr>
            <w:tcW w:w="1182" w:type="pct"/>
            <w:vMerge w:val="restart"/>
            <w:vAlign w:val="center"/>
          </w:tcPr>
          <w:p w:rsidR="00301764" w:rsidRPr="00301764" w:rsidRDefault="00301764" w:rsidP="00301764">
            <w:pPr>
              <w:widowControl w:val="0"/>
              <w:numPr>
                <w:ilvl w:val="0"/>
                <w:numId w:val="23"/>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數量未達</w:t>
            </w:r>
            <w:smartTag w:uri="urn:schemas-microsoft-com:office:smarttags" w:element="chmetcnv">
              <w:smartTagPr>
                <w:attr w:name="TCSC" w:val="0"/>
                <w:attr w:name="NumberType" w:val="1"/>
                <w:attr w:name="Negative" w:val="False"/>
                <w:attr w:name="HasSpace" w:val="True"/>
                <w:attr w:name="SourceValue" w:val="120"/>
                <w:attr w:name="UnitName" w:val="m3"/>
              </w:smartTagPr>
              <w:r w:rsidRPr="00301764">
                <w:rPr>
                  <w:rFonts w:ascii="Times New Roman" w:eastAsia="標楷體" w:hAnsi="Times New Roman" w:cs="Times New Roman"/>
                  <w:sz w:val="20"/>
                  <w:szCs w:val="20"/>
                </w:rPr>
                <w:t>120 m3</w:t>
              </w:r>
            </w:smartTag>
            <w:r w:rsidRPr="00301764">
              <w:rPr>
                <w:rFonts w:ascii="Times New Roman" w:eastAsia="標楷體" w:hAnsi="Times New Roman" w:cs="Times New Roman" w:hint="eastAsia"/>
                <w:sz w:val="20"/>
                <w:szCs w:val="20"/>
              </w:rPr>
              <w:t>時免檢驗。</w:t>
            </w:r>
          </w:p>
          <w:p w:rsidR="00301764" w:rsidRPr="00301764" w:rsidRDefault="00301764" w:rsidP="00301764">
            <w:pPr>
              <w:widowControl w:val="0"/>
              <w:numPr>
                <w:ilvl w:val="0"/>
                <w:numId w:val="23"/>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數量達</w:t>
            </w:r>
            <w:r w:rsidRPr="00301764">
              <w:rPr>
                <w:rFonts w:ascii="Times New Roman" w:eastAsia="標楷體" w:hAnsi="Times New Roman" w:cs="Times New Roman"/>
                <w:sz w:val="20"/>
                <w:szCs w:val="20"/>
              </w:rPr>
              <w:t>120</w:t>
            </w:r>
            <w:r w:rsidRPr="00301764">
              <w:rPr>
                <w:rFonts w:ascii="Times New Roman" w:eastAsia="標楷體" w:hAnsi="Times New Roman" w:cs="Times New Roman"/>
                <w:sz w:val="20"/>
                <w:szCs w:val="20"/>
              </w:rPr>
              <w:t>～</w:t>
            </w:r>
            <w:smartTag w:uri="urn:schemas-microsoft-com:office:smarttags" w:element="chmetcnv">
              <w:smartTagPr>
                <w:attr w:name="TCSC" w:val="0"/>
                <w:attr w:name="NumberType" w:val="1"/>
                <w:attr w:name="Negative" w:val="False"/>
                <w:attr w:name="HasSpace" w:val="False"/>
                <w:attr w:name="SourceValue" w:val="600"/>
                <w:attr w:name="UnitName" w:val="m3"/>
              </w:smartTagPr>
              <w:r w:rsidRPr="00301764">
                <w:rPr>
                  <w:rFonts w:ascii="Times New Roman" w:eastAsia="標楷體" w:hAnsi="Times New Roman" w:cs="Times New Roman"/>
                  <w:sz w:val="20"/>
                  <w:szCs w:val="20"/>
                </w:rPr>
                <w:t>600m3</w:t>
              </w:r>
            </w:smartTag>
            <w:r w:rsidRPr="00301764">
              <w:rPr>
                <w:rFonts w:ascii="Times New Roman" w:eastAsia="標楷體" w:hAnsi="Times New Roman" w:cs="Times New Roman" w:hint="eastAsia"/>
                <w:sz w:val="20"/>
                <w:szCs w:val="20"/>
              </w:rPr>
              <w:t>檢驗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
          <w:p w:rsidR="00301764" w:rsidRPr="00301764" w:rsidRDefault="00301764" w:rsidP="00301764">
            <w:pPr>
              <w:widowControl w:val="0"/>
              <w:numPr>
                <w:ilvl w:val="0"/>
                <w:numId w:val="23"/>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標楷體" w:eastAsia="標楷體" w:hAnsi="Times New Roman" w:cs="Times New Roman" w:hint="eastAsia"/>
                <w:kern w:val="2"/>
                <w:sz w:val="20"/>
                <w:szCs w:val="20"/>
              </w:rPr>
              <w:t>數量超過</w:t>
            </w:r>
            <w:smartTag w:uri="urn:schemas-microsoft-com:office:smarttags" w:element="chmetcnv">
              <w:smartTagPr>
                <w:attr w:name="TCSC" w:val="0"/>
                <w:attr w:name="NumberType" w:val="1"/>
                <w:attr w:name="Negative" w:val="False"/>
                <w:attr w:name="HasSpace" w:val="False"/>
                <w:attr w:name="SourceValue" w:val="600"/>
                <w:attr w:name="UnitName" w:val="m3"/>
              </w:smartTagPr>
              <w:r w:rsidRPr="00301764">
                <w:rPr>
                  <w:rFonts w:ascii="標楷體" w:eastAsia="標楷體" w:hAnsi="Times New Roman" w:cs="Times New Roman"/>
                  <w:kern w:val="2"/>
                  <w:sz w:val="20"/>
                  <w:szCs w:val="20"/>
                </w:rPr>
                <w:t>600m3</w:t>
              </w:r>
            </w:smartTag>
            <w:r w:rsidRPr="00301764">
              <w:rPr>
                <w:rFonts w:ascii="標楷體" w:eastAsia="標楷體" w:hAnsi="Times New Roman" w:cs="Times New Roman" w:hint="eastAsia"/>
                <w:kern w:val="2"/>
                <w:sz w:val="20"/>
                <w:szCs w:val="20"/>
              </w:rPr>
              <w:t>時，每</w:t>
            </w:r>
            <w:smartTag w:uri="urn:schemas-microsoft-com:office:smarttags" w:element="chmetcnv">
              <w:smartTagPr>
                <w:attr w:name="TCSC" w:val="0"/>
                <w:attr w:name="NumberType" w:val="1"/>
                <w:attr w:name="Negative" w:val="False"/>
                <w:attr w:name="HasSpace" w:val="False"/>
                <w:attr w:name="SourceValue" w:val="600"/>
                <w:attr w:name="UnitName" w:val="m3"/>
              </w:smartTagPr>
              <w:r w:rsidRPr="00301764">
                <w:rPr>
                  <w:rFonts w:ascii="標楷體" w:eastAsia="標楷體" w:hAnsi="Times New Roman" w:cs="Times New Roman"/>
                  <w:kern w:val="2"/>
                  <w:sz w:val="20"/>
                  <w:szCs w:val="20"/>
                </w:rPr>
                <w:t>600m3</w:t>
              </w:r>
            </w:smartTag>
            <w:proofErr w:type="gramStart"/>
            <w:r w:rsidRPr="00301764">
              <w:rPr>
                <w:rFonts w:ascii="標楷體" w:eastAsia="標楷體" w:hAnsi="Times New Roman" w:cs="Times New Roman" w:hint="eastAsia"/>
                <w:kern w:val="2"/>
                <w:sz w:val="20"/>
                <w:szCs w:val="20"/>
              </w:rPr>
              <w:t>加驗1次</w:t>
            </w:r>
            <w:proofErr w:type="gramEnd"/>
            <w:r w:rsidRPr="00301764">
              <w:rPr>
                <w:rFonts w:ascii="標楷體" w:eastAsia="標楷體" w:hAnsi="Times New Roman" w:cs="Times New Roman" w:hint="eastAsia"/>
                <w:kern w:val="2"/>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02726</w:t>
            </w:r>
            <w:r w:rsidRPr="00301764">
              <w:rPr>
                <w:rFonts w:ascii="Times New Roman" w:eastAsia="標楷體" w:hAnsi="Times New Roman" w:cs="Times New Roman" w:hint="eastAsia"/>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液性限度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5087</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塑性指數</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5088</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1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C.B.R.</w:t>
            </w:r>
            <w:r w:rsidRPr="00301764">
              <w:rPr>
                <w:rFonts w:ascii="Times New Roman" w:eastAsia="標楷體" w:hAnsi="Times New Roman" w:cs="Times New Roman" w:hint="eastAsia"/>
                <w:noProof/>
                <w:sz w:val="20"/>
                <w:szCs w:val="20"/>
              </w:rPr>
              <w:t>值</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12382</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洛杉磯磨損率</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CNS 490</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含砂當量</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AASHTO T176</w:t>
            </w:r>
          </w:p>
        </w:tc>
        <w:tc>
          <w:tcPr>
            <w:tcW w:w="998"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壓實度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bookmarkStart w:id="2" w:name="OLE_LINK1"/>
            <w:r w:rsidRPr="00301764">
              <w:rPr>
                <w:rFonts w:ascii="Times New Roman" w:eastAsia="標楷體" w:hAnsi="Times New Roman" w:cs="Times New Roman" w:hint="eastAsia"/>
                <w:sz w:val="20"/>
                <w:szCs w:val="20"/>
              </w:rPr>
              <w:t xml:space="preserve">CNS 11777-1 </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CNS 14732 </w:t>
            </w:r>
            <w:bookmarkEnd w:id="2"/>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最大乾密度</w:t>
            </w:r>
            <w:r w:rsidRPr="00301764">
              <w:rPr>
                <w:rFonts w:ascii="Times New Roman" w:eastAsia="標楷體" w:hAnsi="Times New Roman" w:cs="Times New Roman"/>
                <w:sz w:val="20"/>
                <w:szCs w:val="20"/>
              </w:rPr>
              <w:t>95</w:t>
            </w:r>
            <w:proofErr w:type="gramStart"/>
            <w:r w:rsidRPr="00301764">
              <w:rPr>
                <w:rFonts w:ascii="Times New Roman" w:eastAsia="標楷體" w:hAnsi="Times New Roman" w:cs="Times New Roman"/>
                <w:sz w:val="20"/>
                <w:szCs w:val="20"/>
              </w:rPr>
              <w:t>﹪</w:t>
            </w:r>
            <w:proofErr w:type="gramEnd"/>
            <w:r w:rsidRPr="00301764">
              <w:rPr>
                <w:rFonts w:ascii="Times New Roman" w:eastAsia="標楷體" w:hAnsi="Times New Roman" w:cs="Times New Roman" w:hint="eastAsia"/>
                <w:sz w:val="20"/>
                <w:szCs w:val="20"/>
              </w:rPr>
              <w:t>以上</w:t>
            </w:r>
          </w:p>
        </w:tc>
        <w:tc>
          <w:tcPr>
            <w:tcW w:w="1182" w:type="pct"/>
            <w:vMerge w:val="restart"/>
            <w:vAlign w:val="center"/>
          </w:tcPr>
          <w:p w:rsidR="00301764" w:rsidRPr="00301764" w:rsidRDefault="00301764" w:rsidP="00301764">
            <w:pPr>
              <w:widowControl w:val="0"/>
              <w:numPr>
                <w:ilvl w:val="0"/>
                <w:numId w:val="24"/>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數量未達</w:t>
            </w:r>
            <w:r w:rsidRPr="00301764">
              <w:rPr>
                <w:rFonts w:ascii="Times New Roman" w:eastAsia="標楷體" w:hAnsi="Times New Roman" w:cs="Times New Roman"/>
                <w:sz w:val="20"/>
                <w:szCs w:val="20"/>
              </w:rPr>
              <w:t>200m2</w:t>
            </w:r>
            <w:r w:rsidRPr="00301764">
              <w:rPr>
                <w:rFonts w:ascii="Times New Roman" w:eastAsia="標楷體" w:hAnsi="Times New Roman" w:cs="Times New Roman" w:hint="eastAsia"/>
                <w:sz w:val="20"/>
                <w:szCs w:val="20"/>
              </w:rPr>
              <w:t>時免檢驗。</w:t>
            </w:r>
          </w:p>
          <w:p w:rsidR="00301764" w:rsidRPr="00301764" w:rsidRDefault="00301764" w:rsidP="00301764">
            <w:pPr>
              <w:widowControl w:val="0"/>
              <w:numPr>
                <w:ilvl w:val="0"/>
                <w:numId w:val="24"/>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數量達</w:t>
            </w:r>
            <w:r w:rsidRPr="00301764">
              <w:rPr>
                <w:rFonts w:ascii="Times New Roman" w:eastAsia="標楷體" w:hAnsi="Times New Roman" w:cs="Times New Roman"/>
                <w:sz w:val="20"/>
                <w:szCs w:val="20"/>
              </w:rPr>
              <w:t>200</w:t>
            </w:r>
            <w:r w:rsidRPr="00301764">
              <w:rPr>
                <w:rFonts w:ascii="Times New Roman" w:eastAsia="標楷體" w:hAnsi="Times New Roman" w:cs="Times New Roman"/>
                <w:sz w:val="20"/>
                <w:szCs w:val="20"/>
              </w:rPr>
              <w:t>～</w:t>
            </w:r>
            <w:smartTag w:uri="urn:schemas-microsoft-com:office:smarttags" w:element="chmetcnv">
              <w:smartTagPr>
                <w:attr w:name="TCSC" w:val="0"/>
                <w:attr w:name="NumberType" w:val="1"/>
                <w:attr w:name="Negative" w:val="False"/>
                <w:attr w:name="HasSpace" w:val="False"/>
                <w:attr w:name="SourceValue" w:val="1000"/>
                <w:attr w:name="UnitName" w:val="m2"/>
              </w:smartTagPr>
              <w:r w:rsidRPr="00301764">
                <w:rPr>
                  <w:rFonts w:ascii="Times New Roman" w:eastAsia="標楷體" w:hAnsi="Times New Roman" w:cs="Times New Roman"/>
                  <w:sz w:val="20"/>
                  <w:szCs w:val="20"/>
                </w:rPr>
                <w:t>1000m2</w:t>
              </w:r>
            </w:smartTag>
            <w:r w:rsidRPr="00301764">
              <w:rPr>
                <w:rFonts w:ascii="Times New Roman" w:eastAsia="標楷體" w:hAnsi="Times New Roman" w:cs="Times New Roman" w:hint="eastAsia"/>
                <w:sz w:val="20"/>
                <w:szCs w:val="20"/>
              </w:rPr>
              <w:t>檢驗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
          <w:p w:rsidR="00301764" w:rsidRPr="00301764" w:rsidRDefault="00301764" w:rsidP="00301764">
            <w:pPr>
              <w:widowControl w:val="0"/>
              <w:numPr>
                <w:ilvl w:val="0"/>
                <w:numId w:val="24"/>
              </w:numPr>
              <w:adjustRightInd w:val="0"/>
              <w:snapToGrid w:val="0"/>
              <w:ind w:left="257" w:hanging="257"/>
              <w:jc w:val="both"/>
              <w:textAlignment w:val="center"/>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數量超過</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301764">
                <w:rPr>
                  <w:rFonts w:ascii="Times New Roman" w:eastAsia="標楷體" w:hAnsi="Times New Roman" w:cs="Times New Roman"/>
                  <w:sz w:val="20"/>
                  <w:szCs w:val="20"/>
                </w:rPr>
                <w:t>1000 m2</w:t>
              </w:r>
            </w:smartTag>
            <w:r w:rsidRPr="00301764">
              <w:rPr>
                <w:rFonts w:ascii="Times New Roman" w:eastAsia="標楷體" w:hAnsi="Times New Roman" w:cs="Times New Roman" w:hint="eastAsia"/>
                <w:sz w:val="20"/>
                <w:szCs w:val="20"/>
              </w:rPr>
              <w:t>時，每</w:t>
            </w:r>
            <w:smartTag w:uri="urn:schemas-microsoft-com:office:smarttags" w:element="chmetcnv">
              <w:smartTagPr>
                <w:attr w:name="TCSC" w:val="0"/>
                <w:attr w:name="NumberType" w:val="1"/>
                <w:attr w:name="Negative" w:val="False"/>
                <w:attr w:name="HasSpace" w:val="True"/>
                <w:attr w:name="SourceValue" w:val="1000"/>
                <w:attr w:name="UnitName" w:val="m2"/>
              </w:smartTagPr>
              <w:r w:rsidRPr="00301764">
                <w:rPr>
                  <w:rFonts w:ascii="Times New Roman" w:eastAsia="標楷體" w:hAnsi="Times New Roman" w:cs="Times New Roman"/>
                  <w:sz w:val="20"/>
                  <w:szCs w:val="20"/>
                </w:rPr>
                <w:t>1000 m2</w:t>
              </w:r>
            </w:smartTag>
            <w:proofErr w:type="gramStart"/>
            <w:r w:rsidRPr="00301764">
              <w:rPr>
                <w:rFonts w:ascii="Times New Roman" w:eastAsia="標楷體" w:hAnsi="Times New Roman" w:cs="Times New Roman" w:hint="eastAsia"/>
                <w:sz w:val="20"/>
                <w:szCs w:val="20"/>
              </w:rPr>
              <w:t>加驗</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次</w:t>
            </w:r>
            <w:proofErr w:type="gramEnd"/>
            <w:r w:rsidRPr="00301764">
              <w:rPr>
                <w:rFonts w:ascii="Times New Roman" w:eastAsia="標楷體" w:hAnsi="Times New Roman" w:cs="Times New Roman" w:hint="eastAsia"/>
                <w:sz w:val="20"/>
                <w:szCs w:val="20"/>
              </w:rPr>
              <w:t>。</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598"/>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noProof/>
                <w:sz w:val="20"/>
                <w:szCs w:val="20"/>
              </w:rPr>
              <w:t>厚度</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19"/>
                <w:szCs w:val="19"/>
              </w:rPr>
            </w:pPr>
            <w:r w:rsidRPr="00301764">
              <w:rPr>
                <w:rFonts w:ascii="Times New Roman" w:eastAsia="標楷體" w:hAnsi="Times New Roman" w:cs="Times New Roman" w:hint="eastAsia"/>
                <w:sz w:val="19"/>
                <w:szCs w:val="19"/>
              </w:rPr>
              <w:t>辦理工地壓實度試驗時一併辦理厚度檢驗。如取樣點下有地下構造物，不足以代表取樣厚度時，則得避開另於鄰近再予取樣。如工地壓實度不符契約約定時，則該次檢驗之厚度不予</w:t>
            </w:r>
            <w:proofErr w:type="gramStart"/>
            <w:r w:rsidRPr="00301764">
              <w:rPr>
                <w:rFonts w:ascii="Times New Roman" w:eastAsia="標楷體" w:hAnsi="Times New Roman" w:cs="Times New Roman" w:hint="eastAsia"/>
                <w:sz w:val="19"/>
                <w:szCs w:val="19"/>
              </w:rPr>
              <w:t>採</w:t>
            </w:r>
            <w:proofErr w:type="gramEnd"/>
            <w:r w:rsidRPr="00301764">
              <w:rPr>
                <w:rFonts w:ascii="Times New Roman" w:eastAsia="標楷體" w:hAnsi="Times New Roman" w:cs="Times New Roman" w:hint="eastAsia"/>
                <w:sz w:val="19"/>
                <w:szCs w:val="19"/>
              </w:rPr>
              <w:t>認，於工地壓實度</w:t>
            </w:r>
            <w:proofErr w:type="gramStart"/>
            <w:r w:rsidRPr="00301764">
              <w:rPr>
                <w:rFonts w:ascii="Times New Roman" w:eastAsia="標楷體" w:hAnsi="Times New Roman" w:cs="Times New Roman" w:hint="eastAsia"/>
                <w:sz w:val="19"/>
                <w:szCs w:val="19"/>
              </w:rPr>
              <w:t>複</w:t>
            </w:r>
            <w:proofErr w:type="gramEnd"/>
            <w:r w:rsidRPr="00301764">
              <w:rPr>
                <w:rFonts w:ascii="Times New Roman" w:eastAsia="標楷體" w:hAnsi="Times New Roman" w:cs="Times New Roman" w:hint="eastAsia"/>
                <w:sz w:val="19"/>
                <w:szCs w:val="19"/>
              </w:rPr>
              <w:t>驗時再行查驗。</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+1.0</w:t>
            </w:r>
            <w:r w:rsidRPr="00301764">
              <w:rPr>
                <w:rFonts w:ascii="Times New Roman" w:eastAsia="標楷體" w:hAnsi="Times New Roman" w:cs="Times New Roman" w:hint="eastAsia"/>
                <w:sz w:val="20"/>
                <w:szCs w:val="20"/>
              </w:rPr>
              <w:t>～</w:t>
            </w:r>
            <w:smartTag w:uri="urn:schemas-microsoft-com:office:smarttags" w:element="chmetcnv">
              <w:smartTagPr>
                <w:attr w:name="UnitName" w:val="cm"/>
                <w:attr w:name="SourceValue" w:val="1.5"/>
                <w:attr w:name="HasSpace" w:val="False"/>
                <w:attr w:name="Negative" w:val="True"/>
                <w:attr w:name="NumberType" w:val="1"/>
                <w:attr w:name="TCSC" w:val="0"/>
              </w:smartTagPr>
              <w:r w:rsidRPr="00301764">
                <w:rPr>
                  <w:rFonts w:ascii="Times New Roman" w:eastAsia="標楷體" w:hAnsi="Times New Roman" w:cs="Times New Roman" w:hint="eastAsia"/>
                  <w:sz w:val="20"/>
                  <w:szCs w:val="20"/>
                </w:rPr>
                <w:t>-1.5cm</w:t>
              </w:r>
            </w:smartTag>
            <w:r w:rsidRPr="00301764">
              <w:rPr>
                <w:rFonts w:ascii="Times New Roman" w:eastAsia="標楷體" w:hAnsi="Times New Roman" w:cs="Times New Roman" w:hint="eastAsia"/>
                <w:sz w:val="20"/>
                <w:szCs w:val="20"/>
              </w:rPr>
              <w:t>，平均值不得小於設計厚度</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預鑄緣石及緣石側溝</w:t>
            </w:r>
          </w:p>
        </w:tc>
        <w:tc>
          <w:tcPr>
            <w:tcW w:w="246" w:type="pct"/>
            <w:gridSpan w:val="2"/>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外型查驗</w:t>
            </w:r>
          </w:p>
        </w:tc>
        <w:tc>
          <w:tcPr>
            <w:tcW w:w="531" w:type="pct"/>
            <w:gridSpan w:val="4"/>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尺度</w:t>
            </w:r>
          </w:p>
        </w:tc>
        <w:tc>
          <w:tcPr>
            <w:tcW w:w="843"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外型查驗</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應符合設計尺度</w:t>
            </w:r>
          </w:p>
        </w:tc>
        <w:tc>
          <w:tcPr>
            <w:tcW w:w="1182" w:type="pct"/>
            <w:vMerge w:val="restart"/>
            <w:vAlign w:val="center"/>
          </w:tcPr>
          <w:p w:rsidR="00301764" w:rsidRPr="00301764" w:rsidRDefault="00301764" w:rsidP="00301764">
            <w:pPr>
              <w:widowControl w:val="0"/>
              <w:numPr>
                <w:ilvl w:val="0"/>
                <w:numId w:val="19"/>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以每種數量為依據，未達</w:t>
            </w:r>
            <w:r w:rsidRPr="00301764">
              <w:rPr>
                <w:rFonts w:ascii="Times New Roman" w:eastAsia="標楷體" w:hAnsi="Times New Roman" w:cs="Times New Roman"/>
                <w:sz w:val="20"/>
                <w:szCs w:val="20"/>
              </w:rPr>
              <w:t>20</w:t>
            </w:r>
            <w:r w:rsidRPr="00301764">
              <w:rPr>
                <w:rFonts w:ascii="Times New Roman" w:eastAsia="標楷體" w:hAnsi="Times New Roman" w:cs="Times New Roman"/>
                <w:sz w:val="20"/>
                <w:szCs w:val="20"/>
              </w:rPr>
              <w:t>塊時免檢驗。</w:t>
            </w:r>
          </w:p>
          <w:p w:rsidR="00301764" w:rsidRPr="00301764" w:rsidRDefault="00301764" w:rsidP="00301764">
            <w:pPr>
              <w:widowControl w:val="0"/>
              <w:numPr>
                <w:ilvl w:val="0"/>
                <w:numId w:val="19"/>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數量達</w:t>
            </w:r>
            <w:r w:rsidRPr="00301764">
              <w:rPr>
                <w:rFonts w:ascii="Times New Roman" w:eastAsia="標楷體" w:hAnsi="Times New Roman" w:cs="Times New Roman"/>
                <w:sz w:val="20"/>
                <w:szCs w:val="20"/>
              </w:rPr>
              <w:t>20~100</w:t>
            </w:r>
            <w:r w:rsidRPr="00301764">
              <w:rPr>
                <w:rFonts w:ascii="Times New Roman" w:eastAsia="標楷體" w:hAnsi="Times New Roman" w:cs="Times New Roman"/>
                <w:sz w:val="20"/>
                <w:szCs w:val="20"/>
              </w:rPr>
              <w:t>塊檢驗一次。</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每次</w:t>
            </w: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hint="eastAsia"/>
                <w:sz w:val="20"/>
                <w:szCs w:val="20"/>
              </w:rPr>
              <w:t>塊</w:t>
            </w:r>
            <w:r w:rsidRPr="00301764">
              <w:rPr>
                <w:rFonts w:ascii="Times New Roman" w:eastAsia="標楷體" w:hAnsi="Times New Roman" w:cs="Times New Roman" w:hint="eastAsia"/>
                <w:sz w:val="20"/>
                <w:szCs w:val="20"/>
              </w:rPr>
              <w:t>)</w:t>
            </w:r>
          </w:p>
          <w:p w:rsidR="00301764" w:rsidRPr="00301764" w:rsidRDefault="00301764" w:rsidP="00301764">
            <w:pPr>
              <w:widowControl w:val="0"/>
              <w:numPr>
                <w:ilvl w:val="0"/>
                <w:numId w:val="19"/>
              </w:numPr>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r w:rsidRPr="00301764">
              <w:rPr>
                <w:rFonts w:ascii="Times New Roman" w:eastAsia="標楷體" w:hAnsi="Times New Roman" w:cs="Times New Roman"/>
                <w:sz w:val="20"/>
                <w:szCs w:val="20"/>
              </w:rPr>
              <w:t>100</w:t>
            </w:r>
            <w:r w:rsidRPr="00301764">
              <w:rPr>
                <w:rFonts w:ascii="Times New Roman" w:eastAsia="標楷體" w:hAnsi="Times New Roman" w:cs="Times New Roman"/>
                <w:sz w:val="20"/>
                <w:szCs w:val="20"/>
              </w:rPr>
              <w:t>塊時，每</w:t>
            </w:r>
            <w:proofErr w:type="gramStart"/>
            <w:r w:rsidRPr="00301764">
              <w:rPr>
                <w:rFonts w:ascii="Times New Roman" w:eastAsia="標楷體" w:hAnsi="Times New Roman" w:cs="Times New Roman"/>
                <w:sz w:val="20"/>
                <w:szCs w:val="20"/>
              </w:rPr>
              <w:t>100</w:t>
            </w:r>
            <w:r w:rsidRPr="00301764">
              <w:rPr>
                <w:rFonts w:ascii="Times New Roman" w:eastAsia="標楷體" w:hAnsi="Times New Roman" w:cs="Times New Roman"/>
                <w:sz w:val="20"/>
                <w:szCs w:val="20"/>
              </w:rPr>
              <w:t>塊加驗一次</w:t>
            </w:r>
            <w:proofErr w:type="gramEnd"/>
            <w:r w:rsidRPr="00301764">
              <w:rPr>
                <w:rFonts w:ascii="Times New Roman" w:eastAsia="標楷體" w:hAnsi="Times New Roman" w:cs="Times New Roman" w:hint="eastAsia"/>
                <w:sz w:val="20"/>
                <w:szCs w:val="20"/>
              </w:rPr>
              <w:t>。</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02770</w:t>
            </w:r>
            <w:r w:rsidRPr="00301764">
              <w:rPr>
                <w:rFonts w:ascii="Times New Roman" w:eastAsia="標楷體" w:hAnsi="Times New Roman" w:cs="Times New Roman" w:hint="eastAsia"/>
                <w:sz w:val="20"/>
                <w:szCs w:val="20"/>
              </w:rPr>
              <w:t>章辦理。</w:t>
            </w:r>
          </w:p>
        </w:tc>
      </w:tr>
      <w:tr w:rsidR="00301764" w:rsidRPr="00301764" w:rsidTr="00D83DC6">
        <w:trPr>
          <w:trHeight w:val="153"/>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46" w:type="pct"/>
            <w:gridSpan w:val="2"/>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271" w:type="pct"/>
            <w:gridSpan w:val="3"/>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許可差</w:t>
            </w:r>
          </w:p>
        </w:tc>
        <w:tc>
          <w:tcPr>
            <w:tcW w:w="260"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長寬</w:t>
            </w:r>
          </w:p>
        </w:tc>
        <w:tc>
          <w:tcPr>
            <w:tcW w:w="843"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±1/200</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46" w:type="pct"/>
            <w:gridSpan w:val="2"/>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271" w:type="pct"/>
            <w:gridSpan w:val="3"/>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60"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厚度</w:t>
            </w:r>
          </w:p>
        </w:tc>
        <w:tc>
          <w:tcPr>
            <w:tcW w:w="843"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±1/50</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8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246" w:type="pct"/>
            <w:gridSpan w:val="2"/>
            <w:vMerge/>
            <w:shd w:val="clear" w:color="auto" w:fill="auto"/>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531" w:type="pct"/>
            <w:gridSpan w:val="4"/>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表面</w:t>
            </w:r>
          </w:p>
        </w:tc>
        <w:tc>
          <w:tcPr>
            <w:tcW w:w="843"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整齊無缺損，不得有裂痕或邊角不完整</w:t>
            </w: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56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抗壓強度試驗（鑽心取樣）</w:t>
            </w:r>
          </w:p>
        </w:tc>
        <w:tc>
          <w:tcPr>
            <w:tcW w:w="843" w:type="pct"/>
            <w:shd w:val="clear" w:color="auto" w:fill="auto"/>
            <w:vAlign w:val="center"/>
          </w:tcPr>
          <w:p w:rsidR="00301764" w:rsidRPr="00301764" w:rsidRDefault="00301764" w:rsidP="00301764">
            <w:pPr>
              <w:widowControl w:val="0"/>
              <w:tabs>
                <w:tab w:val="left" w:pos="1633"/>
              </w:tabs>
              <w:adjustRightInd w:val="0"/>
              <w:snapToGrid w:val="0"/>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 xml:space="preserve">CNS </w:t>
            </w:r>
            <w:smartTag w:uri="urn:schemas-microsoft-com:office:smarttags" w:element="chmetcnv">
              <w:smartTagPr>
                <w:attr w:name="UnitName" w:val="a"/>
                <w:attr w:name="SourceValue" w:val="1238"/>
                <w:attr w:name="HasSpace" w:val="True"/>
                <w:attr w:name="Negative" w:val="False"/>
                <w:attr w:name="NumberType" w:val="1"/>
                <w:attr w:name="TCSC" w:val="0"/>
              </w:smartTagPr>
              <w:r w:rsidRPr="00301764">
                <w:rPr>
                  <w:rFonts w:ascii="Times New Roman" w:eastAsia="標楷體" w:hAnsi="Times New Roman" w:cs="Times New Roman"/>
                  <w:noProof/>
                  <w:sz w:val="20"/>
                  <w:szCs w:val="20"/>
                </w:rPr>
                <w:t>1238 A</w:t>
              </w:r>
            </w:smartTag>
            <w:r w:rsidRPr="00301764">
              <w:rPr>
                <w:rFonts w:ascii="Times New Roman" w:eastAsia="標楷體" w:hAnsi="Times New Roman" w:cs="Times New Roman"/>
                <w:noProof/>
                <w:sz w:val="20"/>
                <w:szCs w:val="20"/>
              </w:rPr>
              <w:t>3051</w:t>
            </w:r>
          </w:p>
        </w:tc>
        <w:tc>
          <w:tcPr>
            <w:tcW w:w="998" w:type="pct"/>
            <w:shd w:val="clear" w:color="auto" w:fill="auto"/>
            <w:vAlign w:val="center"/>
          </w:tcPr>
          <w:p w:rsidR="00301764" w:rsidRPr="00301764" w:rsidRDefault="00301764" w:rsidP="00301764">
            <w:pPr>
              <w:widowControl w:val="0"/>
              <w:tabs>
                <w:tab w:val="left" w:pos="1633"/>
              </w:tabs>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平均值應達設計強度之</w:t>
            </w:r>
            <w:smartTag w:uri="urn:schemas-microsoft-com:office:smarttags" w:element="chmetcnv">
              <w:smartTagPr>
                <w:attr w:name="UnitName" w:val="F"/>
                <w:attr w:name="SourceValue" w:val="0.85"/>
                <w:attr w:name="HasSpace" w:val="False"/>
                <w:attr w:name="Negative" w:val="False"/>
                <w:attr w:name="NumberType" w:val="1"/>
                <w:attr w:name="TCSC" w:val="0"/>
              </w:smartTagPr>
              <w:r w:rsidRPr="00301764">
                <w:rPr>
                  <w:rFonts w:ascii="Times New Roman" w:eastAsia="標楷體" w:hAnsi="Times New Roman" w:cs="Times New Roman"/>
                  <w:noProof/>
                  <w:sz w:val="20"/>
                  <w:szCs w:val="20"/>
                </w:rPr>
                <w:t>0.85f</w:t>
              </w:r>
            </w:smartTag>
            <w:r w:rsidRPr="00301764">
              <w:rPr>
                <w:rFonts w:ascii="Times New Roman" w:eastAsia="標楷體" w:hAnsi="Times New Roman" w:cs="Times New Roman"/>
                <w:noProof/>
                <w:sz w:val="20"/>
                <w:szCs w:val="20"/>
              </w:rPr>
              <w:t>c’</w:t>
            </w:r>
            <w:r w:rsidRPr="00301764">
              <w:rPr>
                <w:rFonts w:ascii="Times New Roman" w:eastAsia="標楷體" w:hAnsi="Times New Roman" w:cs="Times New Roman"/>
                <w:noProof/>
                <w:sz w:val="20"/>
                <w:szCs w:val="20"/>
              </w:rPr>
              <w:t>以上，且不得有任一強度低於</w:t>
            </w:r>
            <w:smartTag w:uri="urn:schemas-microsoft-com:office:smarttags" w:element="chmetcnv">
              <w:smartTagPr>
                <w:attr w:name="UnitName" w:val="F"/>
                <w:attr w:name="SourceValue" w:val="0.75"/>
                <w:attr w:name="HasSpace" w:val="False"/>
                <w:attr w:name="Negative" w:val="False"/>
                <w:attr w:name="NumberType" w:val="1"/>
                <w:attr w:name="TCSC" w:val="0"/>
              </w:smartTagPr>
              <w:r w:rsidRPr="00301764">
                <w:rPr>
                  <w:rFonts w:ascii="Times New Roman" w:eastAsia="標楷體" w:hAnsi="Times New Roman" w:cs="Times New Roman"/>
                  <w:noProof/>
                  <w:sz w:val="20"/>
                  <w:szCs w:val="20"/>
                </w:rPr>
                <w:t>0.75f</w:t>
              </w:r>
            </w:smartTag>
            <w:r w:rsidRPr="00301764">
              <w:rPr>
                <w:rFonts w:ascii="Times New Roman" w:eastAsia="標楷體" w:hAnsi="Times New Roman" w:cs="Times New Roman"/>
                <w:noProof/>
                <w:sz w:val="20"/>
                <w:szCs w:val="20"/>
              </w:rPr>
              <w:t>c’</w:t>
            </w:r>
          </w:p>
        </w:tc>
        <w:tc>
          <w:tcPr>
            <w:tcW w:w="1182" w:type="pct"/>
            <w:vAlign w:val="center"/>
          </w:tcPr>
          <w:p w:rsidR="00301764" w:rsidRPr="00301764" w:rsidRDefault="00301764" w:rsidP="00301764">
            <w:pPr>
              <w:widowControl w:val="0"/>
              <w:numPr>
                <w:ilvl w:val="0"/>
                <w:numId w:val="20"/>
              </w:numPr>
              <w:tabs>
                <w:tab w:val="left" w:pos="1633"/>
              </w:tabs>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數量未達</w:t>
            </w:r>
            <w:r w:rsidRPr="00301764">
              <w:rPr>
                <w:rFonts w:ascii="Times New Roman" w:eastAsia="標楷體" w:hAnsi="Times New Roman" w:cs="Times New Roman"/>
                <w:sz w:val="20"/>
                <w:szCs w:val="20"/>
              </w:rPr>
              <w:t>40</w:t>
            </w:r>
            <w:r w:rsidRPr="00301764">
              <w:rPr>
                <w:rFonts w:ascii="Times New Roman" w:eastAsia="標楷體" w:hAnsi="Times New Roman" w:cs="Times New Roman"/>
                <w:sz w:val="20"/>
                <w:szCs w:val="20"/>
              </w:rPr>
              <w:t>塊時應檢送出廠證明文件，免檢驗。</w:t>
            </w:r>
          </w:p>
          <w:p w:rsidR="00301764" w:rsidRPr="00301764" w:rsidRDefault="00301764" w:rsidP="00301764">
            <w:pPr>
              <w:widowControl w:val="0"/>
              <w:numPr>
                <w:ilvl w:val="0"/>
                <w:numId w:val="20"/>
              </w:numPr>
              <w:tabs>
                <w:tab w:val="left" w:pos="1633"/>
              </w:tabs>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數量達</w:t>
            </w:r>
            <w:r w:rsidRPr="00301764">
              <w:rPr>
                <w:rFonts w:ascii="Times New Roman" w:eastAsia="標楷體" w:hAnsi="Times New Roman" w:cs="Times New Roman"/>
                <w:sz w:val="20"/>
                <w:szCs w:val="20"/>
              </w:rPr>
              <w:t>40~200</w:t>
            </w:r>
            <w:r w:rsidRPr="00301764">
              <w:rPr>
                <w:rFonts w:ascii="Times New Roman" w:eastAsia="標楷體" w:hAnsi="Times New Roman" w:cs="Times New Roman"/>
                <w:sz w:val="20"/>
                <w:szCs w:val="20"/>
              </w:rPr>
              <w:t>塊檢驗一次（</w:t>
            </w:r>
            <w:r w:rsidRPr="00301764">
              <w:rPr>
                <w:rFonts w:ascii="Times New Roman" w:eastAsia="標楷體" w:hAnsi="Times New Roman" w:cs="Times New Roman"/>
                <w:sz w:val="20"/>
                <w:szCs w:val="20"/>
              </w:rPr>
              <w:t>1</w:t>
            </w:r>
            <w:r w:rsidRPr="00301764">
              <w:rPr>
                <w:rFonts w:ascii="Times New Roman" w:eastAsia="標楷體" w:hAnsi="Times New Roman" w:cs="Times New Roman"/>
                <w:sz w:val="20"/>
                <w:szCs w:val="20"/>
              </w:rPr>
              <w:t>組</w:t>
            </w:r>
            <w:r w:rsidRPr="00301764">
              <w:rPr>
                <w:rFonts w:ascii="Times New Roman" w:eastAsia="標楷體" w:hAnsi="Times New Roman" w:cs="Times New Roman"/>
                <w:sz w:val="20"/>
                <w:szCs w:val="20"/>
              </w:rPr>
              <w:t>3</w:t>
            </w:r>
            <w:r w:rsidRPr="00301764">
              <w:rPr>
                <w:rFonts w:ascii="Times New Roman" w:eastAsia="標楷體" w:hAnsi="Times New Roman" w:cs="Times New Roman"/>
                <w:sz w:val="20"/>
                <w:szCs w:val="20"/>
              </w:rPr>
              <w:t>個）。</w:t>
            </w:r>
          </w:p>
          <w:p w:rsidR="00301764" w:rsidRPr="00301764" w:rsidRDefault="00301764" w:rsidP="00301764">
            <w:pPr>
              <w:widowControl w:val="0"/>
              <w:numPr>
                <w:ilvl w:val="0"/>
                <w:numId w:val="20"/>
              </w:numPr>
              <w:tabs>
                <w:tab w:val="left" w:pos="1633"/>
              </w:tabs>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數量超過</w:t>
            </w:r>
            <w:r w:rsidRPr="00301764">
              <w:rPr>
                <w:rFonts w:ascii="Times New Roman" w:eastAsia="標楷體" w:hAnsi="Times New Roman" w:cs="Times New Roman"/>
                <w:sz w:val="20"/>
                <w:szCs w:val="20"/>
              </w:rPr>
              <w:t>200</w:t>
            </w:r>
            <w:r w:rsidRPr="00301764">
              <w:rPr>
                <w:rFonts w:ascii="Times New Roman" w:eastAsia="標楷體" w:hAnsi="Times New Roman" w:cs="Times New Roman"/>
                <w:sz w:val="20"/>
                <w:szCs w:val="20"/>
              </w:rPr>
              <w:t>塊時，每</w:t>
            </w:r>
            <w:proofErr w:type="gramStart"/>
            <w:r w:rsidRPr="00301764">
              <w:rPr>
                <w:rFonts w:ascii="Times New Roman" w:eastAsia="標楷體" w:hAnsi="Times New Roman" w:cs="Times New Roman"/>
                <w:sz w:val="20"/>
                <w:szCs w:val="20"/>
              </w:rPr>
              <w:t>200</w:t>
            </w:r>
            <w:r w:rsidRPr="00301764">
              <w:rPr>
                <w:rFonts w:ascii="Times New Roman" w:eastAsia="標楷體" w:hAnsi="Times New Roman" w:cs="Times New Roman"/>
                <w:sz w:val="20"/>
                <w:szCs w:val="20"/>
              </w:rPr>
              <w:t>塊加驗一次</w:t>
            </w:r>
            <w:proofErr w:type="gramEnd"/>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51"/>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焊接鋼線網</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尺度及外觀</w:t>
            </w:r>
          </w:p>
        </w:tc>
        <w:tc>
          <w:tcPr>
            <w:tcW w:w="843" w:type="pct"/>
            <w:vMerge w:val="restar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 xml:space="preserve">CNS </w:t>
            </w:r>
            <w:smartTag w:uri="urn:schemas-microsoft-com:office:smarttags" w:element="chmetcnv">
              <w:smartTagPr>
                <w:attr w:name="UnitName" w:val="g"/>
                <w:attr w:name="SourceValue" w:val="6919"/>
                <w:attr w:name="HasSpace" w:val="True"/>
                <w:attr w:name="Negative" w:val="False"/>
                <w:attr w:name="NumberType" w:val="1"/>
                <w:attr w:name="TCSC" w:val="0"/>
              </w:smartTagPr>
              <w:r w:rsidRPr="00301764">
                <w:rPr>
                  <w:rFonts w:ascii="Times New Roman" w:eastAsia="標楷體" w:hAnsi="Times New Roman" w:cs="Times New Roman"/>
                  <w:noProof/>
                  <w:sz w:val="20"/>
                  <w:szCs w:val="20"/>
                </w:rPr>
                <w:t>6919 G</w:t>
              </w:r>
            </w:smartTag>
            <w:r w:rsidRPr="00301764">
              <w:rPr>
                <w:rFonts w:ascii="Times New Roman" w:eastAsia="標楷體" w:hAnsi="Times New Roman" w:cs="Times New Roman"/>
                <w:noProof/>
                <w:sz w:val="20"/>
                <w:szCs w:val="20"/>
              </w:rPr>
              <w:t>3132</w:t>
            </w:r>
          </w:p>
        </w:tc>
        <w:tc>
          <w:tcPr>
            <w:tcW w:w="998"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noProof/>
                <w:sz w:val="20"/>
                <w:szCs w:val="20"/>
              </w:rPr>
              <w:t>應符合</w:t>
            </w:r>
            <w:r w:rsidRPr="00301764">
              <w:rPr>
                <w:rFonts w:ascii="Times New Roman" w:eastAsia="標楷體" w:hAnsi="Times New Roman" w:cs="Times New Roman"/>
                <w:noProof/>
                <w:sz w:val="20"/>
                <w:szCs w:val="20"/>
              </w:rPr>
              <w:t xml:space="preserve">CNS </w:t>
            </w:r>
            <w:smartTag w:uri="urn:schemas-microsoft-com:office:smarttags" w:element="chmetcnv">
              <w:smartTagPr>
                <w:attr w:name="UnitName" w:val="g"/>
                <w:attr w:name="SourceValue" w:val="6919"/>
                <w:attr w:name="HasSpace" w:val="True"/>
                <w:attr w:name="Negative" w:val="False"/>
                <w:attr w:name="NumberType" w:val="1"/>
                <w:attr w:name="TCSC" w:val="0"/>
              </w:smartTagPr>
              <w:r w:rsidRPr="00301764">
                <w:rPr>
                  <w:rFonts w:ascii="Times New Roman" w:eastAsia="標楷體" w:hAnsi="Times New Roman" w:cs="Times New Roman"/>
                  <w:noProof/>
                  <w:sz w:val="20"/>
                  <w:szCs w:val="20"/>
                </w:rPr>
                <w:t>6919 G</w:t>
              </w:r>
            </w:smartTag>
            <w:r w:rsidRPr="00301764">
              <w:rPr>
                <w:rFonts w:ascii="Times New Roman" w:eastAsia="標楷體" w:hAnsi="Times New Roman" w:cs="Times New Roman"/>
                <w:noProof/>
                <w:sz w:val="20"/>
                <w:szCs w:val="20"/>
              </w:rPr>
              <w:t>3132</w:t>
            </w:r>
            <w:r w:rsidRPr="00301764">
              <w:rPr>
                <w:rFonts w:ascii="Times New Roman" w:eastAsia="標楷體" w:hAnsi="Times New Roman" w:cs="Times New Roman"/>
                <w:noProof/>
                <w:sz w:val="20"/>
                <w:szCs w:val="20"/>
              </w:rPr>
              <w:t>之相關規定</w:t>
            </w:r>
          </w:p>
        </w:tc>
        <w:tc>
          <w:tcPr>
            <w:tcW w:w="1182" w:type="pct"/>
            <w:vMerge w:val="restar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未滿</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301764">
                <w:rPr>
                  <w:rFonts w:ascii="Times New Roman" w:eastAsia="標楷體" w:hAnsi="Times New Roman" w:cs="Times New Roman"/>
                  <w:sz w:val="20"/>
                  <w:szCs w:val="20"/>
                </w:rPr>
                <w:t>500m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者免驗，但須檢附檢驗報告。</w:t>
            </w:r>
            <w:smartTag w:uri="urn:schemas-microsoft-com:office:smarttags" w:element="chmetcnv">
              <w:smartTagPr>
                <w:attr w:name="UnitName" w:val="m2"/>
                <w:attr w:name="SourceValue" w:val="500"/>
                <w:attr w:name="HasSpace" w:val="False"/>
                <w:attr w:name="Negative" w:val="False"/>
                <w:attr w:name="NumberType" w:val="1"/>
                <w:attr w:name="TCSC" w:val="0"/>
              </w:smartTagPr>
              <w:r w:rsidRPr="00301764">
                <w:rPr>
                  <w:rFonts w:ascii="Times New Roman" w:eastAsia="標楷體" w:hAnsi="Times New Roman" w:cs="Times New Roman"/>
                  <w:sz w:val="20"/>
                  <w:szCs w:val="20"/>
                </w:rPr>
                <w:t>500m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以上每</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抽驗一組，不滿</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以</w:t>
            </w:r>
            <w:smartTag w:uri="urn:schemas-microsoft-com:office:smarttags" w:element="chmetcnv">
              <w:smartTagPr>
                <w:attr w:name="UnitName" w:val="m2"/>
                <w:attr w:name="SourceValue" w:val="1000"/>
                <w:attr w:name="HasSpace" w:val="False"/>
                <w:attr w:name="Negative" w:val="False"/>
                <w:attr w:name="NumberType" w:val="1"/>
                <w:attr w:name="TCSC" w:val="0"/>
              </w:smartTagPr>
              <w:r w:rsidRPr="00301764">
                <w:rPr>
                  <w:rFonts w:ascii="Times New Roman" w:eastAsia="標楷體" w:hAnsi="Times New Roman" w:cs="Times New Roman"/>
                  <w:sz w:val="20"/>
                  <w:szCs w:val="20"/>
                </w:rPr>
                <w:t>1000m</w:t>
              </w:r>
              <w:r w:rsidRPr="00301764">
                <w:rPr>
                  <w:rFonts w:ascii="Times New Roman" w:eastAsia="標楷體" w:hAnsi="Times New Roman" w:cs="Times New Roman"/>
                  <w:sz w:val="20"/>
                  <w:szCs w:val="20"/>
                  <w:vertAlign w:val="superscript"/>
                </w:rPr>
                <w:t>2</w:t>
              </w:r>
            </w:smartTag>
            <w:r w:rsidRPr="00301764">
              <w:rPr>
                <w:rFonts w:ascii="Times New Roman" w:eastAsia="標楷體" w:hAnsi="Times New Roman" w:cs="Times New Roman"/>
                <w:sz w:val="20"/>
                <w:szCs w:val="20"/>
              </w:rPr>
              <w:t>計。</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參照施工規範第</w:t>
            </w:r>
            <w:r w:rsidRPr="00301764">
              <w:rPr>
                <w:rFonts w:ascii="Times New Roman" w:eastAsia="標楷體" w:hAnsi="Times New Roman" w:cs="Times New Roman" w:hint="eastAsia"/>
                <w:sz w:val="20"/>
                <w:szCs w:val="20"/>
              </w:rPr>
              <w:t>03220</w:t>
            </w:r>
            <w:r w:rsidRPr="00301764">
              <w:rPr>
                <w:rFonts w:ascii="Times New Roman" w:eastAsia="標楷體" w:hAnsi="Times New Roman" w:cs="Times New Roman" w:hint="eastAsia"/>
                <w:sz w:val="20"/>
                <w:szCs w:val="20"/>
              </w:rPr>
              <w:t>章辦理。</w:t>
            </w: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彎曲試驗</w:t>
            </w:r>
          </w:p>
        </w:tc>
        <w:tc>
          <w:tcPr>
            <w:tcW w:w="843"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焊接點剪斷強度試驗</w:t>
            </w:r>
          </w:p>
        </w:tc>
        <w:tc>
          <w:tcPr>
            <w:tcW w:w="843" w:type="pct"/>
            <w:vMerge/>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拉伸試驗</w:t>
            </w:r>
          </w:p>
        </w:tc>
        <w:tc>
          <w:tcPr>
            <w:tcW w:w="843"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 xml:space="preserve">CNS </w:t>
            </w:r>
            <w:smartTag w:uri="urn:schemas-microsoft-com:office:smarttags" w:element="chmetcnv">
              <w:smartTagPr>
                <w:attr w:name="UnitName" w:val="g"/>
                <w:attr w:name="SourceValue" w:val="2111"/>
                <w:attr w:name="HasSpace" w:val="True"/>
                <w:attr w:name="Negative" w:val="False"/>
                <w:attr w:name="NumberType" w:val="1"/>
                <w:attr w:name="TCSC" w:val="0"/>
              </w:smartTagPr>
              <w:r w:rsidRPr="00301764">
                <w:rPr>
                  <w:rFonts w:ascii="Times New Roman" w:eastAsia="標楷體" w:hAnsi="Times New Roman" w:cs="Times New Roman"/>
                  <w:noProof/>
                  <w:sz w:val="20"/>
                  <w:szCs w:val="20"/>
                </w:rPr>
                <w:t>2111 G</w:t>
              </w:r>
            </w:smartTag>
            <w:r w:rsidRPr="00301764">
              <w:rPr>
                <w:rFonts w:ascii="Times New Roman" w:eastAsia="標楷體" w:hAnsi="Times New Roman" w:cs="Times New Roman"/>
                <w:noProof/>
                <w:sz w:val="20"/>
                <w:szCs w:val="20"/>
              </w:rPr>
              <w:t>2013</w:t>
            </w:r>
          </w:p>
        </w:tc>
        <w:tc>
          <w:tcPr>
            <w:tcW w:w="998" w:type="pct"/>
            <w:vMerge/>
            <w:shd w:val="clear" w:color="auto" w:fill="auto"/>
          </w:tcPr>
          <w:p w:rsidR="00301764" w:rsidRPr="00301764" w:rsidRDefault="00301764" w:rsidP="00301764">
            <w:pPr>
              <w:widowControl w:val="0"/>
              <w:adjustRightInd w:val="0"/>
              <w:snapToGrid w:val="0"/>
              <w:textAlignment w:val="baseline"/>
              <w:rPr>
                <w:rFonts w:ascii="Times New Roman" w:eastAsia="標楷體" w:hAnsi="標楷體" w:cs="Times New Roman"/>
                <w:sz w:val="20"/>
                <w:szCs w:val="20"/>
              </w:rPr>
            </w:pPr>
          </w:p>
        </w:tc>
        <w:tc>
          <w:tcPr>
            <w:tcW w:w="1182" w:type="pct"/>
            <w:vMerge/>
            <w:vAlign w:val="center"/>
          </w:tcPr>
          <w:p w:rsidR="00301764" w:rsidRPr="00301764" w:rsidRDefault="00301764" w:rsidP="00301764">
            <w:pPr>
              <w:widowControl w:val="0"/>
              <w:adjustRightInd w:val="0"/>
              <w:snapToGrid w:val="0"/>
              <w:jc w:val="both"/>
              <w:textAlignment w:val="center"/>
              <w:rPr>
                <w:rFonts w:ascii="標楷體" w:eastAsia="標楷體" w:hAnsi="Times New Roman" w:cs="Times New Roman"/>
                <w:kern w:val="2"/>
                <w:sz w:val="20"/>
                <w:szCs w:val="20"/>
              </w:rPr>
            </w:pPr>
          </w:p>
        </w:tc>
        <w:tc>
          <w:tcPr>
            <w:tcW w:w="673" w:type="pct"/>
            <w:vMerge/>
            <w:shd w:val="clear" w:color="auto" w:fill="auto"/>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shd w:val="clear" w:color="auto" w:fill="auto"/>
            <w:vAlign w:val="center"/>
          </w:tcPr>
          <w:p w:rsidR="00301764" w:rsidRPr="00301764" w:rsidRDefault="00301764" w:rsidP="00301764">
            <w:pPr>
              <w:widowControl w:val="0"/>
              <w:adjustRightInd w:val="0"/>
              <w:snapToGrid w:val="0"/>
              <w:jc w:val="both"/>
              <w:textAlignment w:val="center"/>
              <w:rPr>
                <w:rFonts w:ascii="Times New Roman" w:eastAsia="標楷體" w:hAnsi="Times New Roman" w:cs="Times New Roman"/>
                <w:kern w:val="2"/>
                <w:sz w:val="20"/>
                <w:szCs w:val="20"/>
              </w:rPr>
            </w:pPr>
            <w:proofErr w:type="gramStart"/>
            <w:r w:rsidRPr="00301764">
              <w:rPr>
                <w:rFonts w:ascii="Times New Roman" w:eastAsia="標楷體" w:hAnsi="Times New Roman" w:cs="Times New Roman"/>
                <w:kern w:val="2"/>
                <w:sz w:val="20"/>
                <w:szCs w:val="20"/>
              </w:rPr>
              <w:t>植筋</w:t>
            </w:r>
            <w:proofErr w:type="gramEnd"/>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拔出試驗</w:t>
            </w:r>
          </w:p>
        </w:tc>
        <w:tc>
          <w:tcPr>
            <w:tcW w:w="843" w:type="pct"/>
            <w:shd w:val="clear" w:color="auto" w:fill="auto"/>
            <w:vAlign w:val="center"/>
          </w:tcPr>
          <w:p w:rsidR="00301764" w:rsidRPr="00301764" w:rsidRDefault="00301764" w:rsidP="00301764">
            <w:pPr>
              <w:widowControl w:val="0"/>
              <w:adjustRightInd w:val="0"/>
              <w:snapToGrid w:val="0"/>
              <w:jc w:val="both"/>
              <w:textAlignment w:val="center"/>
              <w:rPr>
                <w:rFonts w:ascii="Times New Roman" w:eastAsia="標楷體" w:hAnsi="Times New Roman" w:cs="Times New Roman"/>
                <w:kern w:val="2"/>
                <w:sz w:val="20"/>
                <w:szCs w:val="20"/>
              </w:rPr>
            </w:pPr>
          </w:p>
        </w:tc>
        <w:tc>
          <w:tcPr>
            <w:tcW w:w="998" w:type="pct"/>
            <w:shd w:val="clear" w:color="auto" w:fill="auto"/>
            <w:vAlign w:val="center"/>
          </w:tcPr>
          <w:p w:rsidR="00301764" w:rsidRPr="00301764" w:rsidRDefault="00301764" w:rsidP="00301764">
            <w:pPr>
              <w:widowControl w:val="0"/>
              <w:adjustRightInd w:val="0"/>
              <w:snapToGrid w:val="0"/>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試驗載荷重不得小於設計值</w:t>
            </w:r>
          </w:p>
        </w:tc>
        <w:tc>
          <w:tcPr>
            <w:tcW w:w="1182" w:type="pct"/>
            <w:vAlign w:val="center"/>
          </w:tcPr>
          <w:p w:rsidR="00301764" w:rsidRPr="00301764" w:rsidRDefault="00301764" w:rsidP="00301764">
            <w:pPr>
              <w:widowControl w:val="0"/>
              <w:numPr>
                <w:ilvl w:val="0"/>
                <w:numId w:val="38"/>
              </w:numPr>
              <w:adjustRightInd w:val="0"/>
              <w:snapToGrid w:val="0"/>
              <w:ind w:left="257" w:hanging="257"/>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數量未達</w:t>
            </w:r>
            <w:r w:rsidRPr="00301764">
              <w:rPr>
                <w:rFonts w:ascii="Times New Roman" w:eastAsia="標楷體" w:hAnsi="Times New Roman" w:cs="Times New Roman"/>
                <w:kern w:val="2"/>
                <w:sz w:val="20"/>
                <w:szCs w:val="20"/>
              </w:rPr>
              <w:t>20</w:t>
            </w:r>
            <w:r w:rsidRPr="00301764">
              <w:rPr>
                <w:rFonts w:ascii="Times New Roman" w:eastAsia="標楷體" w:hAnsi="Times New Roman" w:cs="Times New Roman"/>
                <w:kern w:val="2"/>
                <w:sz w:val="20"/>
                <w:szCs w:val="20"/>
              </w:rPr>
              <w:t>支者時免檢驗。</w:t>
            </w:r>
          </w:p>
          <w:p w:rsidR="00301764" w:rsidRPr="00301764" w:rsidRDefault="00301764" w:rsidP="00301764">
            <w:pPr>
              <w:widowControl w:val="0"/>
              <w:numPr>
                <w:ilvl w:val="0"/>
                <w:numId w:val="38"/>
              </w:numPr>
              <w:adjustRightInd w:val="0"/>
              <w:snapToGrid w:val="0"/>
              <w:ind w:left="257" w:hanging="257"/>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數量達</w:t>
            </w:r>
            <w:r w:rsidRPr="00301764">
              <w:rPr>
                <w:rFonts w:ascii="Times New Roman" w:eastAsia="標楷體" w:hAnsi="Times New Roman" w:cs="Times New Roman"/>
                <w:kern w:val="2"/>
                <w:sz w:val="20"/>
                <w:szCs w:val="20"/>
              </w:rPr>
              <w:t>20</w:t>
            </w:r>
            <w:r w:rsidRPr="00301764">
              <w:rPr>
                <w:rFonts w:ascii="Times New Roman" w:eastAsia="標楷體" w:hAnsi="Times New Roman" w:cs="Times New Roman"/>
                <w:kern w:val="2"/>
                <w:sz w:val="20"/>
                <w:szCs w:val="20"/>
              </w:rPr>
              <w:t>～</w:t>
            </w:r>
            <w:r w:rsidRPr="00301764">
              <w:rPr>
                <w:rFonts w:ascii="Times New Roman" w:eastAsia="標楷體" w:hAnsi="Times New Roman" w:cs="Times New Roman"/>
                <w:kern w:val="2"/>
                <w:sz w:val="20"/>
                <w:szCs w:val="20"/>
              </w:rPr>
              <w:t>100</w:t>
            </w:r>
            <w:r w:rsidRPr="00301764">
              <w:rPr>
                <w:rFonts w:ascii="Times New Roman" w:eastAsia="標楷體" w:hAnsi="Times New Roman" w:cs="Times New Roman"/>
                <w:kern w:val="2"/>
                <w:sz w:val="20"/>
                <w:szCs w:val="20"/>
              </w:rPr>
              <w:t>支抽樣檢驗</w:t>
            </w:r>
            <w:r w:rsidRPr="00301764">
              <w:rPr>
                <w:rFonts w:ascii="Times New Roman" w:eastAsia="標楷體" w:hAnsi="Times New Roman" w:cs="Times New Roman"/>
                <w:kern w:val="2"/>
                <w:sz w:val="20"/>
                <w:szCs w:val="20"/>
              </w:rPr>
              <w:t>1</w:t>
            </w:r>
            <w:r w:rsidRPr="00301764">
              <w:rPr>
                <w:rFonts w:ascii="Times New Roman" w:eastAsia="標楷體" w:hAnsi="Times New Roman" w:cs="Times New Roman"/>
                <w:kern w:val="2"/>
                <w:sz w:val="20"/>
                <w:szCs w:val="20"/>
              </w:rPr>
              <w:t>支。</w:t>
            </w:r>
          </w:p>
          <w:p w:rsidR="00301764" w:rsidRPr="00301764" w:rsidRDefault="00301764" w:rsidP="00301764">
            <w:pPr>
              <w:widowControl w:val="0"/>
              <w:numPr>
                <w:ilvl w:val="0"/>
                <w:numId w:val="38"/>
              </w:numPr>
              <w:adjustRightInd w:val="0"/>
              <w:snapToGrid w:val="0"/>
              <w:ind w:left="257" w:hanging="257"/>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kern w:val="2"/>
                <w:sz w:val="20"/>
                <w:szCs w:val="20"/>
              </w:rPr>
              <w:t>數量超過</w:t>
            </w:r>
            <w:r w:rsidRPr="00301764">
              <w:rPr>
                <w:rFonts w:ascii="Times New Roman" w:eastAsia="標楷體" w:hAnsi="Times New Roman" w:cs="Times New Roman"/>
                <w:kern w:val="2"/>
                <w:sz w:val="20"/>
                <w:szCs w:val="20"/>
              </w:rPr>
              <w:t>100</w:t>
            </w:r>
            <w:r w:rsidRPr="00301764">
              <w:rPr>
                <w:rFonts w:ascii="Times New Roman" w:eastAsia="標楷體" w:hAnsi="Times New Roman" w:cs="Times New Roman"/>
                <w:kern w:val="2"/>
                <w:sz w:val="20"/>
                <w:szCs w:val="20"/>
              </w:rPr>
              <w:t>支時，每</w:t>
            </w:r>
            <w:r w:rsidRPr="00301764">
              <w:rPr>
                <w:rFonts w:ascii="Times New Roman" w:eastAsia="標楷體" w:hAnsi="Times New Roman" w:cs="Times New Roman"/>
                <w:kern w:val="2"/>
                <w:sz w:val="20"/>
                <w:szCs w:val="20"/>
              </w:rPr>
              <w:lastRenderedPageBreak/>
              <w:t>100</w:t>
            </w:r>
            <w:r w:rsidRPr="00301764">
              <w:rPr>
                <w:rFonts w:ascii="Times New Roman" w:eastAsia="標楷體" w:hAnsi="Times New Roman" w:cs="Times New Roman"/>
                <w:kern w:val="2"/>
                <w:sz w:val="20"/>
                <w:szCs w:val="20"/>
              </w:rPr>
              <w:t>支</w:t>
            </w:r>
            <w:proofErr w:type="gramStart"/>
            <w:r w:rsidRPr="00301764">
              <w:rPr>
                <w:rFonts w:ascii="Times New Roman" w:eastAsia="標楷體" w:hAnsi="Times New Roman" w:cs="Times New Roman"/>
                <w:kern w:val="2"/>
                <w:sz w:val="20"/>
                <w:szCs w:val="20"/>
              </w:rPr>
              <w:t>加驗</w:t>
            </w:r>
            <w:r w:rsidRPr="00301764">
              <w:rPr>
                <w:rFonts w:ascii="Times New Roman" w:eastAsia="標楷體" w:hAnsi="Times New Roman" w:cs="Times New Roman"/>
                <w:kern w:val="2"/>
                <w:sz w:val="20"/>
                <w:szCs w:val="20"/>
              </w:rPr>
              <w:t>1</w:t>
            </w:r>
            <w:r w:rsidRPr="00301764">
              <w:rPr>
                <w:rFonts w:ascii="Times New Roman" w:eastAsia="標楷體" w:hAnsi="Times New Roman" w:cs="Times New Roman"/>
                <w:kern w:val="2"/>
                <w:sz w:val="20"/>
                <w:szCs w:val="20"/>
              </w:rPr>
              <w:t>支</w:t>
            </w:r>
            <w:proofErr w:type="gramEnd"/>
            <w:r w:rsidRPr="00301764">
              <w:rPr>
                <w:rFonts w:ascii="Times New Roman" w:eastAsia="標楷體" w:hAnsi="Times New Roman" w:cs="Times New Roman"/>
                <w:kern w:val="2"/>
                <w:sz w:val="20"/>
                <w:szCs w:val="20"/>
              </w:rPr>
              <w:t>。</w:t>
            </w:r>
          </w:p>
        </w:tc>
        <w:tc>
          <w:tcPr>
            <w:tcW w:w="673" w:type="pct"/>
            <w:shd w:val="clear" w:color="auto" w:fill="auto"/>
            <w:vAlign w:val="center"/>
          </w:tcPr>
          <w:p w:rsidR="00301764" w:rsidRPr="00301764" w:rsidRDefault="00301764" w:rsidP="00301764">
            <w:pPr>
              <w:widowControl w:val="0"/>
              <w:adjustRightInd w:val="0"/>
              <w:snapToGrid w:val="0"/>
              <w:jc w:val="both"/>
              <w:textAlignment w:val="center"/>
              <w:rPr>
                <w:rFonts w:ascii="Times New Roman" w:eastAsia="標楷體" w:hAnsi="Times New Roman" w:cs="Times New Roman"/>
                <w:kern w:val="2"/>
                <w:sz w:val="20"/>
                <w:szCs w:val="20"/>
              </w:rPr>
            </w:pPr>
            <w:r w:rsidRPr="00301764">
              <w:rPr>
                <w:rFonts w:ascii="Times New Roman" w:eastAsia="標楷體" w:hAnsi="Times New Roman" w:cs="Times New Roman" w:hint="eastAsia"/>
                <w:kern w:val="2"/>
                <w:sz w:val="20"/>
                <w:szCs w:val="20"/>
              </w:rPr>
              <w:lastRenderedPageBreak/>
              <w:t>參照施工規範第</w:t>
            </w:r>
            <w:r w:rsidRPr="00301764">
              <w:rPr>
                <w:rFonts w:ascii="Times New Roman" w:eastAsia="標楷體" w:hAnsi="Times New Roman" w:cs="Times New Roman" w:hint="eastAsia"/>
                <w:kern w:val="2"/>
                <w:sz w:val="20"/>
                <w:szCs w:val="20"/>
              </w:rPr>
              <w:t>03211</w:t>
            </w:r>
            <w:r w:rsidRPr="00301764">
              <w:rPr>
                <w:rFonts w:ascii="Times New Roman" w:eastAsia="標楷體" w:hAnsi="Times New Roman" w:cs="Times New Roman" w:hint="eastAsia"/>
                <w:kern w:val="2"/>
                <w:sz w:val="20"/>
                <w:szCs w:val="20"/>
              </w:rPr>
              <w:t>章辦理。</w:t>
            </w:r>
          </w:p>
        </w:tc>
      </w:tr>
      <w:tr w:rsidR="00301764" w:rsidRPr="00301764" w:rsidTr="00D83DC6">
        <w:trPr>
          <w:trHeight w:val="656"/>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lastRenderedPageBreak/>
              <w:t>彩色多孔隙瀝青混凝土鋪面</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標楷體" w:eastAsia="標楷體" w:hAnsi="Times New Roman" w:cs="Times New Roman" w:hint="eastAsia"/>
                <w:sz w:val="20"/>
                <w:szCs w:val="20"/>
              </w:rPr>
              <w:t>粒料磨損</w:t>
            </w:r>
            <w:proofErr w:type="gramEnd"/>
            <w:r w:rsidRPr="00301764">
              <w:rPr>
                <w:rFonts w:ascii="標楷體" w:eastAsia="標楷體" w:hAnsi="Times New Roman" w:cs="Times New Roman" w:hint="eastAsia"/>
                <w:sz w:val="20"/>
                <w:szCs w:val="20"/>
              </w:rPr>
              <w:t>率及扁長率</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依補充施工說明書第</w:t>
            </w:r>
            <w:r w:rsidRPr="00301764">
              <w:rPr>
                <w:rFonts w:ascii="Times New Roman" w:eastAsia="標楷體" w:hAnsi="Times New Roman" w:cs="Times New Roman"/>
                <w:sz w:val="20"/>
                <w:szCs w:val="20"/>
              </w:rPr>
              <w:t>02798</w:t>
            </w:r>
            <w:r w:rsidRPr="00301764">
              <w:rPr>
                <w:rFonts w:ascii="Times New Roman" w:eastAsia="標楷體" w:hAnsi="Times New Roman" w:cs="Times New Roman"/>
                <w:sz w:val="20"/>
                <w:szCs w:val="20"/>
              </w:rPr>
              <w:t>章第</w:t>
            </w:r>
            <w:r w:rsidRPr="00301764">
              <w:rPr>
                <w:rFonts w:ascii="Times New Roman" w:eastAsia="標楷體" w:hAnsi="Times New Roman" w:cs="Times New Roman"/>
                <w:sz w:val="20"/>
                <w:szCs w:val="20"/>
              </w:rPr>
              <w:t>3.8</w:t>
            </w:r>
            <w:r w:rsidRPr="00301764">
              <w:rPr>
                <w:rFonts w:ascii="Times New Roman" w:eastAsia="標楷體" w:hAnsi="Times New Roman" w:cs="Times New Roman"/>
                <w:sz w:val="20"/>
                <w:szCs w:val="20"/>
              </w:rPr>
              <w:t>節辦理。</w:t>
            </w:r>
            <w:r w:rsidRPr="00301764">
              <w:rPr>
                <w:rFonts w:ascii="Times New Roman" w:eastAsia="標楷體" w:hAnsi="Times New Roman" w:cs="Times New Roman"/>
                <w:sz w:val="20"/>
                <w:szCs w:val="20"/>
              </w:rPr>
              <w:t>CNS 490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應符合</w:t>
            </w:r>
            <w:r w:rsidRPr="00301764">
              <w:rPr>
                <w:rFonts w:ascii="Times New Roman" w:eastAsia="標楷體" w:hAnsi="Times New Roman" w:cs="Times New Roman"/>
                <w:sz w:val="20"/>
                <w:szCs w:val="20"/>
              </w:rPr>
              <w:t>CNS 490</w:t>
            </w:r>
            <w:r w:rsidRPr="00301764">
              <w:rPr>
                <w:rFonts w:ascii="Times New Roman" w:eastAsia="標楷體" w:hAnsi="Times New Roman" w:cs="Times New Roman"/>
                <w:noProof/>
                <w:sz w:val="20"/>
                <w:szCs w:val="20"/>
              </w:rPr>
              <w:t>之相關規定</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sz w:val="20"/>
                <w:szCs w:val="20"/>
              </w:rPr>
              <w:t>每</w:t>
            </w:r>
            <w:smartTag w:uri="urn:schemas-microsoft-com:office:smarttags" w:element="chmetcnv">
              <w:smartTagPr>
                <w:attr w:name="UnitName" w:val="m3"/>
                <w:attr w:name="SourceValue" w:val="2500"/>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2500</w:t>
              </w:r>
              <w:r w:rsidRPr="00301764">
                <w:rPr>
                  <w:rFonts w:ascii="Times New Roman" w:eastAsia="標楷體" w:hAnsi="Times New Roman" w:cs="Times New Roman"/>
                  <w:sz w:val="20"/>
                  <w:szCs w:val="20"/>
                </w:rPr>
                <w:t>m</w:t>
              </w:r>
              <w:r w:rsidRPr="00301764">
                <w:rPr>
                  <w:rFonts w:ascii="Times New Roman" w:eastAsia="標楷體" w:hAnsi="Times New Roman" w:cs="Times New Roman"/>
                  <w:sz w:val="20"/>
                  <w:szCs w:val="20"/>
                  <w:vertAlign w:val="superscript"/>
                </w:rPr>
                <w:t>3</w:t>
              </w:r>
            </w:smartTag>
            <w:r w:rsidRPr="00301764">
              <w:rPr>
                <w:rFonts w:ascii="Times New Roman" w:eastAsia="標楷體" w:hAnsi="Times New Roman" w:cs="Times New Roman" w:hint="eastAsia"/>
                <w:sz w:val="20"/>
                <w:szCs w:val="20"/>
              </w:rPr>
              <w:t>一次。</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參照補充施工說明書</w:t>
            </w:r>
            <w:r w:rsidRPr="00301764">
              <w:rPr>
                <w:rFonts w:ascii="Times New Roman" w:eastAsia="標楷體" w:hAnsi="Times New Roman" w:cs="Times New Roman" w:hint="eastAsia"/>
                <w:sz w:val="20"/>
                <w:szCs w:val="20"/>
              </w:rPr>
              <w:t>02798</w:t>
            </w:r>
            <w:r w:rsidRPr="00301764">
              <w:rPr>
                <w:rFonts w:ascii="Times New Roman" w:eastAsia="標楷體" w:hAnsi="Times New Roman" w:cs="Times New Roman" w:hint="eastAsia"/>
                <w:sz w:val="20"/>
                <w:szCs w:val="20"/>
              </w:rPr>
              <w:t>章辦理。</w:t>
            </w:r>
          </w:p>
        </w:tc>
      </w:tr>
      <w:tr w:rsidR="00301764" w:rsidRPr="00301764" w:rsidTr="00D83DC6">
        <w:trPr>
          <w:trHeight w:val="700"/>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標楷體" w:eastAsia="標楷體" w:hAnsi="Times New Roman" w:cs="Times New Roman" w:hint="eastAsia"/>
                <w:sz w:val="20"/>
                <w:szCs w:val="20"/>
              </w:rPr>
              <w:t>健度</w:t>
            </w:r>
            <w:proofErr w:type="gramEnd"/>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依補充施工說明書第</w:t>
            </w:r>
            <w:r w:rsidRPr="00301764">
              <w:rPr>
                <w:rFonts w:ascii="Times New Roman" w:eastAsia="標楷體" w:hAnsi="Times New Roman" w:cs="Times New Roman"/>
                <w:sz w:val="20"/>
                <w:szCs w:val="20"/>
              </w:rPr>
              <w:t>02798</w:t>
            </w:r>
            <w:r w:rsidRPr="00301764">
              <w:rPr>
                <w:rFonts w:ascii="Times New Roman" w:eastAsia="標楷體" w:hAnsi="Times New Roman" w:cs="Times New Roman"/>
                <w:sz w:val="20"/>
                <w:szCs w:val="20"/>
              </w:rPr>
              <w:t>章第</w:t>
            </w:r>
            <w:r w:rsidRPr="00301764">
              <w:rPr>
                <w:rFonts w:ascii="Times New Roman" w:eastAsia="標楷體" w:hAnsi="Times New Roman" w:cs="Times New Roman"/>
                <w:sz w:val="20"/>
                <w:szCs w:val="20"/>
              </w:rPr>
              <w:t>3.8</w:t>
            </w:r>
            <w:r w:rsidRPr="00301764">
              <w:rPr>
                <w:rFonts w:ascii="Times New Roman" w:eastAsia="標楷體" w:hAnsi="Times New Roman" w:cs="Times New Roman"/>
                <w:sz w:val="20"/>
                <w:szCs w:val="20"/>
              </w:rPr>
              <w:t>節辦理。</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CNS 1167</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應符合</w:t>
            </w:r>
            <w:r w:rsidRPr="00301764">
              <w:rPr>
                <w:rFonts w:ascii="Times New Roman" w:eastAsia="標楷體" w:hAnsi="Times New Roman" w:cs="Times New Roman"/>
                <w:sz w:val="20"/>
                <w:szCs w:val="20"/>
              </w:rPr>
              <w:t>CNS 1167</w:t>
            </w:r>
            <w:r w:rsidRPr="00301764">
              <w:rPr>
                <w:rFonts w:ascii="Times New Roman" w:eastAsia="標楷體" w:hAnsi="Times New Roman" w:cs="Times New Roman"/>
                <w:noProof/>
                <w:sz w:val="20"/>
                <w:szCs w:val="20"/>
              </w:rPr>
              <w:t>之相關規定</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sz w:val="20"/>
                <w:szCs w:val="20"/>
              </w:rPr>
              <w:t>前三次檢驗頻率為每</w:t>
            </w:r>
            <w:smartTag w:uri="urn:schemas-microsoft-com:office:smarttags" w:element="chmetcnv">
              <w:smartTagPr>
                <w:attr w:name="UnitName" w:val="m3"/>
                <w:attr w:name="SourceValue" w:val="3000"/>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3000</w:t>
              </w:r>
              <w:r w:rsidRPr="00301764">
                <w:rPr>
                  <w:rFonts w:ascii="Times New Roman" w:eastAsia="標楷體" w:hAnsi="Times New Roman" w:cs="Times New Roman"/>
                  <w:sz w:val="20"/>
                  <w:szCs w:val="20"/>
                </w:rPr>
                <w:t>m</w:t>
              </w:r>
              <w:r w:rsidRPr="00301764">
                <w:rPr>
                  <w:rFonts w:ascii="Times New Roman" w:eastAsia="標楷體" w:hAnsi="Times New Roman" w:cs="Times New Roman"/>
                  <w:sz w:val="20"/>
                  <w:szCs w:val="20"/>
                  <w:vertAlign w:val="superscript"/>
                </w:rPr>
                <w:t>3</w:t>
              </w:r>
            </w:smartTag>
            <w:r w:rsidRPr="00301764">
              <w:rPr>
                <w:rFonts w:ascii="Times New Roman" w:eastAsia="標楷體" w:hAnsi="Times New Roman" w:cs="Times New Roman" w:hint="eastAsia"/>
                <w:sz w:val="20"/>
                <w:szCs w:val="20"/>
              </w:rPr>
              <w:t>一次，若經工程司評估其品質穩定者，可放寬為至每二</w:t>
            </w:r>
            <w:proofErr w:type="gramStart"/>
            <w:r w:rsidRPr="00301764">
              <w:rPr>
                <w:rFonts w:ascii="Times New Roman" w:eastAsia="標楷體" w:hAnsi="Times New Roman" w:cs="Times New Roman" w:hint="eastAsia"/>
                <w:sz w:val="20"/>
                <w:szCs w:val="20"/>
              </w:rPr>
              <w:t>個</w:t>
            </w:r>
            <w:proofErr w:type="gramEnd"/>
            <w:r w:rsidRPr="00301764">
              <w:rPr>
                <w:rFonts w:ascii="Times New Roman" w:eastAsia="標楷體" w:hAnsi="Times New Roman" w:cs="Times New Roman" w:hint="eastAsia"/>
                <w:sz w:val="20"/>
                <w:szCs w:val="20"/>
              </w:rPr>
              <w:t>月檢驗一次。若後續檢驗結果有未符規定之情形，則恢復原檢驗頻率。</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4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Times New Roman" w:hint="eastAsia"/>
                <w:sz w:val="20"/>
                <w:szCs w:val="20"/>
              </w:rPr>
              <w:t>瀝青材料</w:t>
            </w:r>
          </w:p>
        </w:tc>
        <w:tc>
          <w:tcPr>
            <w:tcW w:w="843"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AASHTO M226 TABLE 2</w:t>
            </w:r>
            <w:r w:rsidRPr="00301764">
              <w:rPr>
                <w:rFonts w:ascii="Times New Roman" w:eastAsia="標楷體" w:hAnsi="Times New Roman" w:cs="Times New Roman"/>
                <w:sz w:val="20"/>
                <w:szCs w:val="20"/>
              </w:rPr>
              <w:t>或</w:t>
            </w:r>
            <w:r w:rsidRPr="00301764">
              <w:rPr>
                <w:rFonts w:ascii="Times New Roman" w:eastAsia="標楷體" w:hAnsi="Times New Roman" w:cs="Times New Roman"/>
                <w:sz w:val="20"/>
                <w:szCs w:val="20"/>
              </w:rPr>
              <w:t xml:space="preserve">TABLE 3 </w:t>
            </w:r>
            <w:r w:rsidRPr="00301764">
              <w:rPr>
                <w:rFonts w:ascii="Times New Roman" w:eastAsia="標楷體" w:hAnsi="Times New Roman" w:cs="Times New Roman"/>
                <w:sz w:val="20"/>
                <w:szCs w:val="20"/>
              </w:rPr>
              <w:t>之規定檢驗</w:t>
            </w:r>
          </w:p>
        </w:tc>
        <w:tc>
          <w:tcPr>
            <w:tcW w:w="998"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應符合</w:t>
            </w:r>
            <w:r w:rsidRPr="00301764">
              <w:rPr>
                <w:rFonts w:ascii="Times New Roman" w:eastAsia="標楷體" w:hAnsi="Times New Roman" w:cs="Times New Roman"/>
                <w:sz w:val="20"/>
                <w:szCs w:val="20"/>
              </w:rPr>
              <w:t>AASHTO M226</w:t>
            </w:r>
            <w:r w:rsidRPr="00301764">
              <w:rPr>
                <w:rFonts w:ascii="Times New Roman" w:eastAsia="標楷體" w:hAnsi="Times New Roman" w:cs="Times New Roman"/>
                <w:noProof/>
                <w:sz w:val="20"/>
                <w:szCs w:val="20"/>
              </w:rPr>
              <w:t>之相關規定</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sz w:val="20"/>
                <w:szCs w:val="20"/>
              </w:rPr>
              <w:t>每</w:t>
            </w:r>
            <w:r w:rsidRPr="00301764">
              <w:rPr>
                <w:rFonts w:ascii="Times New Roman" w:eastAsia="標楷體" w:hAnsi="Times New Roman" w:cs="Times New Roman"/>
                <w:sz w:val="20"/>
                <w:szCs w:val="20"/>
              </w:rPr>
              <w:t>500</w:t>
            </w:r>
            <w:r w:rsidRPr="00301764">
              <w:rPr>
                <w:rFonts w:ascii="Times New Roman" w:eastAsia="標楷體" w:hAnsi="Times New Roman" w:cs="Times New Roman"/>
                <w:sz w:val="20"/>
                <w:szCs w:val="20"/>
              </w:rPr>
              <w:t>公噸一次。</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179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Times New Roman" w:hint="eastAsia"/>
                <w:sz w:val="20"/>
                <w:szCs w:val="20"/>
              </w:rPr>
              <w:t>彩色多孔隙瀝青混凝土拌和料檢驗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依補充施工說明書第</w:t>
            </w:r>
            <w:r w:rsidRPr="00301764">
              <w:rPr>
                <w:rFonts w:ascii="Times New Roman" w:eastAsia="標楷體" w:hAnsi="Times New Roman" w:cs="Times New Roman"/>
                <w:sz w:val="20"/>
                <w:szCs w:val="20"/>
              </w:rPr>
              <w:t>02798</w:t>
            </w:r>
            <w:r w:rsidRPr="00301764">
              <w:rPr>
                <w:rFonts w:ascii="Times New Roman" w:eastAsia="標楷體" w:hAnsi="Times New Roman" w:cs="Times New Roman"/>
                <w:sz w:val="20"/>
                <w:szCs w:val="20"/>
              </w:rPr>
              <w:t>章第</w:t>
            </w:r>
            <w:r w:rsidRPr="00301764">
              <w:rPr>
                <w:rFonts w:ascii="Times New Roman" w:eastAsia="標楷體" w:hAnsi="Times New Roman" w:cs="Times New Roman"/>
                <w:sz w:val="20"/>
                <w:szCs w:val="20"/>
              </w:rPr>
              <w:t>3.8</w:t>
            </w:r>
            <w:r w:rsidRPr="00301764">
              <w:rPr>
                <w:rFonts w:ascii="Times New Roman" w:eastAsia="標楷體" w:hAnsi="Times New Roman" w:cs="Times New Roman"/>
                <w:sz w:val="20"/>
                <w:szCs w:val="20"/>
              </w:rPr>
              <w:t>節辦理。</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依補充施工說明書</w:t>
            </w:r>
            <w:proofErr w:type="gramStart"/>
            <w:r w:rsidRPr="00301764">
              <w:rPr>
                <w:rFonts w:ascii="Times New Roman" w:eastAsia="標楷體" w:hAnsi="Times New Roman" w:cs="Times New Roman"/>
                <w:sz w:val="20"/>
                <w:szCs w:val="20"/>
              </w:rPr>
              <w:t>第</w:t>
            </w:r>
            <w:r w:rsidRPr="00301764">
              <w:rPr>
                <w:rFonts w:ascii="Times New Roman" w:eastAsia="標楷體" w:hAnsi="Times New Roman" w:cs="Times New Roman"/>
                <w:sz w:val="20"/>
                <w:szCs w:val="20"/>
              </w:rPr>
              <w:t>02798</w:t>
            </w:r>
            <w:r w:rsidRPr="00301764">
              <w:rPr>
                <w:rFonts w:ascii="Times New Roman" w:eastAsia="標楷體" w:hAnsi="Times New Roman" w:cs="Times New Roman"/>
                <w:sz w:val="20"/>
                <w:szCs w:val="20"/>
              </w:rPr>
              <w:t>章</w:t>
            </w:r>
            <w:r w:rsidRPr="00301764">
              <w:rPr>
                <w:rFonts w:ascii="Times New Roman" w:eastAsia="標楷體" w:hAnsi="Times New Roman" w:cs="Times New Roman" w:hint="eastAsia"/>
                <w:sz w:val="20"/>
                <w:szCs w:val="20"/>
              </w:rPr>
              <w:t>表</w:t>
            </w:r>
            <w:proofErr w:type="gramEnd"/>
            <w:r w:rsidRPr="00301764">
              <w:rPr>
                <w:rFonts w:ascii="Times New Roman" w:eastAsia="標楷體" w:hAnsi="Times New Roman" w:cs="Times New Roman" w:hint="eastAsia"/>
                <w:sz w:val="20"/>
                <w:szCs w:val="20"/>
              </w:rPr>
              <w:t>6</w:t>
            </w:r>
            <w:r w:rsidRPr="00301764">
              <w:rPr>
                <w:rFonts w:ascii="Times New Roman" w:eastAsia="標楷體" w:hAnsi="Times New Roman" w:cs="Times New Roman" w:hint="eastAsia"/>
                <w:sz w:val="20"/>
                <w:szCs w:val="20"/>
              </w:rPr>
              <w:t>辦理</w:t>
            </w:r>
            <w:r w:rsidRPr="00301764">
              <w:rPr>
                <w:rFonts w:ascii="Times New Roman" w:eastAsia="標楷體" w:hAnsi="Times New Roman" w:cs="Times New Roman"/>
                <w:sz w:val="20"/>
                <w:szCs w:val="20"/>
              </w:rPr>
              <w:t>。</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另須辦理以下檢驗：</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穩定值、</w:t>
            </w:r>
            <w:proofErr w:type="gramStart"/>
            <w:r w:rsidRPr="00301764">
              <w:rPr>
                <w:rFonts w:ascii="Times New Roman" w:eastAsia="標楷體" w:hAnsi="Times New Roman" w:cs="Times New Roman" w:hint="eastAsia"/>
                <w:sz w:val="20"/>
                <w:szCs w:val="20"/>
              </w:rPr>
              <w:t>流度值</w:t>
            </w:r>
            <w:proofErr w:type="gramEnd"/>
            <w:r w:rsidRPr="00301764">
              <w:rPr>
                <w:rFonts w:ascii="Times New Roman" w:eastAsia="標楷體" w:hAnsi="Times New Roman" w:cs="Times New Roman" w:hint="eastAsia"/>
                <w:sz w:val="20"/>
                <w:szCs w:val="20"/>
              </w:rPr>
              <w:t>、空隙率、滯留強度指數、肯</w:t>
            </w:r>
            <w:proofErr w:type="gramStart"/>
            <w:r w:rsidRPr="00301764">
              <w:rPr>
                <w:rFonts w:ascii="Times New Roman" w:eastAsia="標楷體" w:hAnsi="Times New Roman" w:cs="Times New Roman" w:hint="eastAsia"/>
                <w:sz w:val="20"/>
                <w:szCs w:val="20"/>
              </w:rPr>
              <w:t>塔堡飛</w:t>
            </w:r>
            <w:proofErr w:type="gramEnd"/>
            <w:r w:rsidRPr="00301764">
              <w:rPr>
                <w:rFonts w:ascii="Times New Roman" w:eastAsia="標楷體" w:hAnsi="Times New Roman" w:cs="Times New Roman" w:hint="eastAsia"/>
                <w:sz w:val="20"/>
                <w:szCs w:val="20"/>
              </w:rPr>
              <w:t>散試驗、</w:t>
            </w:r>
            <w:proofErr w:type="gramStart"/>
            <w:r w:rsidRPr="00301764">
              <w:rPr>
                <w:rFonts w:ascii="Times New Roman" w:eastAsia="標楷體" w:hAnsi="Times New Roman" w:cs="Times New Roman" w:hint="eastAsia"/>
                <w:sz w:val="20"/>
                <w:szCs w:val="20"/>
              </w:rPr>
              <w:t>垂流試驗</w:t>
            </w:r>
            <w:proofErr w:type="gramEnd"/>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每批抽驗二次。</w:t>
            </w:r>
          </w:p>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穩定值</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r w:rsidRPr="00301764">
              <w:rPr>
                <w:rFonts w:ascii="Times New Roman" w:eastAsia="標楷體" w:hAnsi="Times New Roman" w:cs="Times New Roman" w:hint="eastAsia"/>
                <w:sz w:val="20"/>
                <w:szCs w:val="20"/>
              </w:rPr>
              <w:t>公噸一次</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proofErr w:type="gramStart"/>
            <w:r w:rsidRPr="00301764">
              <w:rPr>
                <w:rFonts w:ascii="Times New Roman" w:eastAsia="標楷體" w:hAnsi="Times New Roman" w:cs="Times New Roman" w:hint="eastAsia"/>
                <w:sz w:val="20"/>
                <w:szCs w:val="20"/>
              </w:rPr>
              <w:t>流度值</w:t>
            </w:r>
            <w:proofErr w:type="gramEnd"/>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r w:rsidRPr="00301764">
              <w:rPr>
                <w:rFonts w:ascii="Times New Roman" w:eastAsia="標楷體" w:hAnsi="Times New Roman" w:cs="Times New Roman" w:hint="eastAsia"/>
                <w:sz w:val="20"/>
                <w:szCs w:val="20"/>
              </w:rPr>
              <w:t>公噸一次</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空隙率</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r w:rsidRPr="00301764">
              <w:rPr>
                <w:rFonts w:ascii="Times New Roman" w:eastAsia="標楷體" w:hAnsi="Times New Roman" w:cs="Times New Roman" w:hint="eastAsia"/>
                <w:sz w:val="20"/>
                <w:szCs w:val="20"/>
              </w:rPr>
              <w:t>公噸一次</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滯留強度指數</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r w:rsidRPr="00301764">
              <w:rPr>
                <w:rFonts w:ascii="Times New Roman" w:eastAsia="標楷體" w:hAnsi="Times New Roman" w:cs="Times New Roman" w:hint="eastAsia"/>
                <w:sz w:val="20"/>
                <w:szCs w:val="20"/>
              </w:rPr>
              <w:t>公噸一次或每批至少一次</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肯</w:t>
            </w:r>
            <w:proofErr w:type="gramStart"/>
            <w:r w:rsidRPr="00301764">
              <w:rPr>
                <w:rFonts w:ascii="Times New Roman" w:eastAsia="標楷體" w:hAnsi="Times New Roman" w:cs="Times New Roman" w:hint="eastAsia"/>
                <w:sz w:val="20"/>
                <w:szCs w:val="20"/>
              </w:rPr>
              <w:t>塔堡飛</w:t>
            </w:r>
            <w:proofErr w:type="gramEnd"/>
            <w:r w:rsidRPr="00301764">
              <w:rPr>
                <w:rFonts w:ascii="Times New Roman" w:eastAsia="標楷體" w:hAnsi="Times New Roman" w:cs="Times New Roman" w:hint="eastAsia"/>
                <w:sz w:val="20"/>
                <w:szCs w:val="20"/>
              </w:rPr>
              <w:t>散試驗</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r w:rsidRPr="00301764">
              <w:rPr>
                <w:rFonts w:ascii="Times New Roman" w:eastAsia="標楷體" w:hAnsi="Times New Roman" w:cs="Times New Roman" w:hint="eastAsia"/>
                <w:sz w:val="20"/>
                <w:szCs w:val="20"/>
              </w:rPr>
              <w:t>公噸一次或每批至少一次</w:t>
            </w:r>
          </w:p>
          <w:p w:rsidR="00301764" w:rsidRPr="00301764" w:rsidRDefault="00301764" w:rsidP="00301764">
            <w:pPr>
              <w:widowControl w:val="0"/>
              <w:adjustRightInd w:val="0"/>
              <w:snapToGrid w:val="0"/>
              <w:textAlignment w:val="baseline"/>
              <w:rPr>
                <w:rFonts w:ascii="Times New Roman" w:eastAsia="標楷體" w:hAnsi="Times New Roman" w:cs="Times New Roman"/>
                <w:noProof/>
                <w:szCs w:val="20"/>
              </w:rPr>
            </w:pPr>
            <w:proofErr w:type="gramStart"/>
            <w:r w:rsidRPr="00301764">
              <w:rPr>
                <w:rFonts w:ascii="Times New Roman" w:eastAsia="標楷體" w:hAnsi="Times New Roman" w:cs="Times New Roman" w:hint="eastAsia"/>
                <w:sz w:val="20"/>
                <w:szCs w:val="20"/>
              </w:rPr>
              <w:t>垂流試驗</w:t>
            </w:r>
            <w:proofErr w:type="gramEnd"/>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r w:rsidRPr="00301764">
              <w:rPr>
                <w:rFonts w:ascii="Times New Roman" w:eastAsia="標楷體" w:hAnsi="Times New Roman" w:cs="Times New Roman" w:hint="eastAsia"/>
                <w:sz w:val="20"/>
                <w:szCs w:val="20"/>
              </w:rPr>
              <w:t>公噸一次或每批至少一次</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Times New Roman" w:hint="eastAsia"/>
                <w:sz w:val="20"/>
                <w:szCs w:val="20"/>
              </w:rPr>
              <w:t>壓實度檢驗</w:t>
            </w:r>
          </w:p>
        </w:tc>
        <w:tc>
          <w:tcPr>
            <w:tcW w:w="843"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AASHTO T230</w:t>
            </w:r>
          </w:p>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ASTM D2950</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馬歇爾試驗</w:t>
            </w:r>
            <w:proofErr w:type="gramStart"/>
            <w:r w:rsidRPr="00301764">
              <w:rPr>
                <w:rFonts w:ascii="Times New Roman" w:eastAsia="標楷體" w:hAnsi="Times New Roman" w:cs="Times New Roman"/>
                <w:sz w:val="20"/>
                <w:szCs w:val="20"/>
              </w:rPr>
              <w:t>夯實試</w:t>
            </w:r>
            <w:proofErr w:type="gramEnd"/>
            <w:r w:rsidRPr="00301764">
              <w:rPr>
                <w:rFonts w:ascii="Times New Roman" w:eastAsia="標楷體" w:hAnsi="Times New Roman" w:cs="Times New Roman"/>
                <w:sz w:val="20"/>
                <w:szCs w:val="20"/>
              </w:rPr>
              <w:t>體所得密度之</w:t>
            </w:r>
            <w:r w:rsidRPr="00301764">
              <w:rPr>
                <w:rFonts w:ascii="Times New Roman" w:eastAsia="標楷體" w:hAnsi="Times New Roman" w:cs="Times New Roman"/>
                <w:sz w:val="20"/>
                <w:szCs w:val="20"/>
              </w:rPr>
              <w:t>97±3</w:t>
            </w:r>
            <w:r w:rsidRPr="00301764">
              <w:rPr>
                <w:rFonts w:ascii="Times New Roman" w:eastAsia="標楷體" w:hAnsi="Times New Roman" w:cs="Times New Roman"/>
                <w:sz w:val="20"/>
                <w:szCs w:val="20"/>
              </w:rPr>
              <w:t>％</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proofErr w:type="gramStart"/>
            <w:r w:rsidRPr="00301764">
              <w:rPr>
                <w:rFonts w:ascii="Times New Roman" w:eastAsia="標楷體" w:hAnsi="Times New Roman" w:cs="Times New Roman" w:hint="eastAsia"/>
                <w:sz w:val="20"/>
                <w:szCs w:val="20"/>
              </w:rPr>
              <w:t>每鋪築</w:t>
            </w:r>
            <w:proofErr w:type="gramEnd"/>
            <w:r w:rsidRPr="00301764">
              <w:rPr>
                <w:rFonts w:ascii="Times New Roman" w:eastAsia="標楷體" w:hAnsi="Times New Roman" w:cs="Times New Roman"/>
                <w:sz w:val="20"/>
                <w:szCs w:val="20"/>
              </w:rPr>
              <w:t>600</w:t>
            </w:r>
            <w:r w:rsidRPr="00301764">
              <w:rPr>
                <w:rFonts w:ascii="Times New Roman" w:eastAsia="標楷體" w:hAnsi="Times New Roman" w:cs="Times New Roman" w:hint="eastAsia"/>
                <w:sz w:val="20"/>
                <w:szCs w:val="20"/>
              </w:rPr>
              <w:t>公噸之瀝青拌和料，</w:t>
            </w:r>
            <w:proofErr w:type="gramStart"/>
            <w:r w:rsidRPr="00301764">
              <w:rPr>
                <w:rFonts w:ascii="Times New Roman" w:eastAsia="標楷體" w:hAnsi="Times New Roman" w:cs="Times New Roman" w:hint="eastAsia"/>
                <w:sz w:val="20"/>
                <w:szCs w:val="20"/>
              </w:rPr>
              <w:t>應鑽取</w:t>
            </w:r>
            <w:proofErr w:type="gramEnd"/>
            <w:r w:rsidRPr="00301764">
              <w:rPr>
                <w:rFonts w:ascii="Times New Roman" w:eastAsia="標楷體" w:hAnsi="Times New Roman" w:cs="Times New Roman" w:hint="eastAsia"/>
                <w:sz w:val="20"/>
                <w:szCs w:val="20"/>
              </w:rPr>
              <w:t>一組樣品，每一組最少鑽取樣兩個平均。</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75"/>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Times New Roman" w:hint="eastAsia"/>
                <w:sz w:val="20"/>
                <w:szCs w:val="20"/>
              </w:rPr>
              <w:t>平整度檢驗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以</w:t>
            </w:r>
            <w:smartTag w:uri="urn:schemas-microsoft-com:office:smarttags" w:element="chmetcnv">
              <w:smartTagPr>
                <w:attr w:name="UnitName" w:val="m"/>
                <w:attr w:name="SourceValue" w:val="3"/>
                <w:attr w:name="HasSpace" w:val="False"/>
                <w:attr w:name="Negative" w:val="False"/>
                <w:attr w:name="NumberType" w:val="1"/>
                <w:attr w:name="TCSC" w:val="0"/>
              </w:smartTagPr>
              <w:r w:rsidRPr="00301764">
                <w:rPr>
                  <w:rFonts w:ascii="Times New Roman" w:eastAsia="標楷體" w:hAnsi="Times New Roman" w:cs="Times New Roman" w:hint="eastAsia"/>
                  <w:sz w:val="20"/>
                  <w:szCs w:val="20"/>
                </w:rPr>
                <w:t>3m</w:t>
              </w:r>
            </w:smartTag>
            <w:r w:rsidRPr="00301764">
              <w:rPr>
                <w:rFonts w:ascii="Times New Roman" w:eastAsia="標楷體" w:hAnsi="Times New Roman" w:cs="Times New Roman" w:hint="eastAsia"/>
                <w:sz w:val="20"/>
                <w:szCs w:val="20"/>
              </w:rPr>
              <w:t>直</w:t>
            </w:r>
            <w:proofErr w:type="gramStart"/>
            <w:r w:rsidRPr="00301764">
              <w:rPr>
                <w:rFonts w:ascii="Times New Roman" w:eastAsia="標楷體" w:hAnsi="Times New Roman" w:cs="Times New Roman" w:hint="eastAsia"/>
                <w:sz w:val="20"/>
                <w:szCs w:val="20"/>
              </w:rPr>
              <w:t>規</w:t>
            </w:r>
            <w:proofErr w:type="gramEnd"/>
            <w:r w:rsidRPr="00301764">
              <w:rPr>
                <w:rFonts w:ascii="Times New Roman" w:eastAsia="標楷體" w:hAnsi="Times New Roman" w:cs="Times New Roman" w:hint="eastAsia"/>
                <w:sz w:val="20"/>
                <w:szCs w:val="20"/>
              </w:rPr>
              <w:t>檢驗。</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在</w:t>
            </w:r>
            <w:r w:rsidRPr="00301764">
              <w:rPr>
                <w:rFonts w:ascii="Times New Roman" w:eastAsia="標楷體" w:hAnsi="Times New Roman" w:cs="Times New Roman"/>
                <w:sz w:val="20"/>
                <w:szCs w:val="20"/>
              </w:rPr>
              <w:t>3</w:t>
            </w:r>
            <w:r w:rsidRPr="00301764">
              <w:rPr>
                <w:rFonts w:ascii="Times New Roman" w:eastAsia="標楷體" w:hAnsi="Times New Roman" w:cs="Times New Roman" w:hint="eastAsia"/>
                <w:sz w:val="20"/>
                <w:szCs w:val="20"/>
              </w:rPr>
              <w:t>公尺長直</w:t>
            </w:r>
            <w:proofErr w:type="gramStart"/>
            <w:r w:rsidRPr="00301764">
              <w:rPr>
                <w:rFonts w:ascii="Times New Roman" w:eastAsia="標楷體" w:hAnsi="Times New Roman" w:cs="Times New Roman" w:hint="eastAsia"/>
                <w:sz w:val="20"/>
                <w:szCs w:val="20"/>
              </w:rPr>
              <w:t>規</w:t>
            </w:r>
            <w:proofErr w:type="gramEnd"/>
            <w:r w:rsidRPr="00301764">
              <w:rPr>
                <w:rFonts w:ascii="Times New Roman" w:eastAsia="標楷體" w:hAnsi="Times New Roman" w:cs="Times New Roman" w:hint="eastAsia"/>
                <w:sz w:val="20"/>
                <w:szCs w:val="20"/>
              </w:rPr>
              <w:t>之下路面之凹凸超過</w:t>
            </w:r>
            <w:r w:rsidRPr="00301764">
              <w:rPr>
                <w:rFonts w:ascii="Times New Roman" w:eastAsia="標楷體" w:hAnsi="Times New Roman" w:cs="Times New Roman"/>
                <w:sz w:val="20"/>
                <w:szCs w:val="20"/>
              </w:rPr>
              <w:t>3</w:t>
            </w:r>
            <w:r w:rsidRPr="00301764">
              <w:rPr>
                <w:rFonts w:ascii="Times New Roman" w:eastAsia="標楷體" w:hAnsi="Times New Roman" w:cs="Times New Roman" w:hint="eastAsia"/>
                <w:sz w:val="20"/>
                <w:szCs w:val="20"/>
              </w:rPr>
              <w:t>公厘者，應立即予以整修。</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sz w:val="20"/>
                <w:szCs w:val="20"/>
              </w:rPr>
              <w:t>抽驗一個車道。</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5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roofErr w:type="gramStart"/>
            <w:r w:rsidRPr="00301764">
              <w:rPr>
                <w:rFonts w:ascii="標楷體" w:eastAsia="標楷體" w:hAnsi="Times New Roman" w:cs="Times New Roman" w:hint="eastAsia"/>
                <w:sz w:val="20"/>
                <w:szCs w:val="20"/>
              </w:rPr>
              <w:t>鋪築厚度</w:t>
            </w:r>
            <w:proofErr w:type="gramEnd"/>
            <w:r w:rsidRPr="00301764">
              <w:rPr>
                <w:rFonts w:ascii="標楷體" w:eastAsia="標楷體" w:hAnsi="Times New Roman" w:cs="Times New Roman" w:hint="eastAsia"/>
                <w:sz w:val="20"/>
                <w:szCs w:val="20"/>
              </w:rPr>
              <w:t>檢驗</w:t>
            </w:r>
          </w:p>
        </w:tc>
        <w:tc>
          <w:tcPr>
            <w:tcW w:w="843" w:type="pct"/>
            <w:shd w:val="clear" w:color="auto" w:fill="auto"/>
            <w:vAlign w:val="center"/>
          </w:tcPr>
          <w:p w:rsidR="00301764" w:rsidRPr="00301764" w:rsidRDefault="00301764" w:rsidP="00301764">
            <w:pPr>
              <w:widowControl w:val="0"/>
              <w:adjustRightInd w:val="0"/>
              <w:snapToGrid w:val="0"/>
              <w:textAlignment w:val="baseline"/>
              <w:rPr>
                <w:rFonts w:ascii="Times New Roman" w:eastAsia="標楷體" w:hAnsi="Times New Roman" w:cs="Times New Roman"/>
                <w:sz w:val="20"/>
                <w:szCs w:val="20"/>
              </w:rPr>
            </w:pPr>
            <w:r w:rsidRPr="00301764">
              <w:rPr>
                <w:rFonts w:ascii="Times New Roman" w:eastAsia="標楷體" w:hAnsi="Times New Roman" w:cs="Times New Roman"/>
                <w:sz w:val="20"/>
                <w:szCs w:val="20"/>
              </w:rPr>
              <w:t>依</w:t>
            </w:r>
            <w:r w:rsidRPr="00301764">
              <w:rPr>
                <w:rFonts w:ascii="Times New Roman" w:eastAsia="標楷體" w:hAnsi="Times New Roman" w:cs="Times New Roman"/>
                <w:sz w:val="20"/>
                <w:szCs w:val="20"/>
              </w:rPr>
              <w:t xml:space="preserve">CNS8755 </w:t>
            </w:r>
            <w:r w:rsidRPr="00301764">
              <w:rPr>
                <w:rFonts w:ascii="Times New Roman" w:eastAsia="標楷體" w:hAnsi="Times New Roman" w:cs="Times New Roman"/>
                <w:sz w:val="20"/>
                <w:szCs w:val="20"/>
              </w:rPr>
              <w:t>試驗法</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noProof/>
                <w:sz w:val="20"/>
                <w:szCs w:val="20"/>
              </w:rPr>
              <w:t>應符合</w:t>
            </w:r>
            <w:r w:rsidRPr="00301764">
              <w:rPr>
                <w:rFonts w:ascii="Times New Roman" w:eastAsia="標楷體" w:hAnsi="Times New Roman" w:cs="Times New Roman"/>
                <w:sz w:val="20"/>
                <w:szCs w:val="20"/>
              </w:rPr>
              <w:t>CNS</w:t>
            </w:r>
            <w:r w:rsidRPr="00301764">
              <w:rPr>
                <w:rFonts w:ascii="Times New Roman" w:eastAsia="標楷體" w:hAnsi="Times New Roman" w:cs="Times New Roman" w:hint="eastAsia"/>
                <w:sz w:val="20"/>
                <w:szCs w:val="20"/>
              </w:rPr>
              <w:t xml:space="preserve"> </w:t>
            </w:r>
            <w:r w:rsidRPr="00301764">
              <w:rPr>
                <w:rFonts w:ascii="Times New Roman" w:eastAsia="標楷體" w:hAnsi="Times New Roman" w:cs="Times New Roman"/>
                <w:sz w:val="20"/>
                <w:szCs w:val="20"/>
              </w:rPr>
              <w:t>8755</w:t>
            </w:r>
            <w:r w:rsidRPr="00301764">
              <w:rPr>
                <w:rFonts w:ascii="Times New Roman" w:eastAsia="標楷體" w:hAnsi="Times New Roman" w:cs="Times New Roman"/>
                <w:noProof/>
                <w:sz w:val="20"/>
                <w:szCs w:val="20"/>
              </w:rPr>
              <w:t>之相關規定</w:t>
            </w:r>
          </w:p>
        </w:tc>
        <w:tc>
          <w:tcPr>
            <w:tcW w:w="1182" w:type="pct"/>
            <w:vAlign w:val="center"/>
          </w:tcPr>
          <w:p w:rsidR="00301764" w:rsidRPr="00301764" w:rsidRDefault="00301764" w:rsidP="00301764">
            <w:pPr>
              <w:widowControl w:val="0"/>
              <w:numPr>
                <w:ilvl w:val="0"/>
                <w:numId w:val="21"/>
              </w:numPr>
              <w:tabs>
                <w:tab w:val="num" w:pos="211"/>
              </w:tabs>
              <w:adjustRightInd w:val="0"/>
              <w:snapToGrid w:val="0"/>
              <w:ind w:left="201" w:hanging="201"/>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每</w:t>
            </w:r>
            <w:r w:rsidRPr="00301764">
              <w:rPr>
                <w:rFonts w:ascii="Times New Roman" w:eastAsia="標楷體" w:hAnsi="Times New Roman" w:cs="Times New Roman" w:hint="eastAsia"/>
                <w:sz w:val="20"/>
                <w:szCs w:val="20"/>
              </w:rPr>
              <w:t>600</w:t>
            </w:r>
            <w:proofErr w:type="gramStart"/>
            <w:r w:rsidRPr="00301764">
              <w:rPr>
                <w:rFonts w:ascii="Times New Roman" w:eastAsia="標楷體" w:hAnsi="Times New Roman" w:cs="Times New Roman" w:hint="eastAsia"/>
                <w:sz w:val="20"/>
                <w:szCs w:val="20"/>
              </w:rPr>
              <w:t>公噸應鑽取</w:t>
            </w:r>
            <w:proofErr w:type="gramEnd"/>
            <w:r w:rsidRPr="00301764">
              <w:rPr>
                <w:rFonts w:ascii="Times New Roman" w:eastAsia="標楷體" w:hAnsi="Times New Roman" w:cs="Times New Roman" w:hint="eastAsia"/>
                <w:sz w:val="20"/>
                <w:szCs w:val="20"/>
              </w:rPr>
              <w:t>樣品檢測厚度一次。</w:t>
            </w:r>
          </w:p>
          <w:p w:rsidR="00301764" w:rsidRPr="00301764" w:rsidRDefault="00301764" w:rsidP="00301764">
            <w:pPr>
              <w:widowControl w:val="0"/>
              <w:numPr>
                <w:ilvl w:val="0"/>
                <w:numId w:val="21"/>
              </w:numPr>
              <w:tabs>
                <w:tab w:val="num" w:pos="211"/>
              </w:tabs>
              <w:adjustRightInd w:val="0"/>
              <w:snapToGrid w:val="0"/>
              <w:ind w:left="201" w:hanging="201"/>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sz w:val="20"/>
                <w:szCs w:val="20"/>
              </w:rPr>
              <w:t>若任</w:t>
            </w:r>
            <w:proofErr w:type="gramStart"/>
            <w:r w:rsidRPr="00301764">
              <w:rPr>
                <w:rFonts w:ascii="Times New Roman" w:eastAsia="標楷體" w:hAnsi="Times New Roman" w:cs="Times New Roman" w:hint="eastAsia"/>
                <w:sz w:val="20"/>
                <w:szCs w:val="20"/>
              </w:rPr>
              <w:t>一</w:t>
            </w:r>
            <w:proofErr w:type="gramEnd"/>
            <w:r w:rsidRPr="00301764">
              <w:rPr>
                <w:rFonts w:ascii="Times New Roman" w:eastAsia="標楷體" w:hAnsi="Times New Roman" w:cs="Times New Roman" w:hint="eastAsia"/>
                <w:sz w:val="20"/>
                <w:szCs w:val="20"/>
              </w:rPr>
              <w:t>試樣之厚度比設計厚度為小，其任</w:t>
            </w:r>
            <w:proofErr w:type="gramStart"/>
            <w:r w:rsidRPr="00301764">
              <w:rPr>
                <w:rFonts w:ascii="Times New Roman" w:eastAsia="標楷體" w:hAnsi="Times New Roman" w:cs="Times New Roman" w:hint="eastAsia"/>
                <w:sz w:val="20"/>
                <w:szCs w:val="20"/>
              </w:rPr>
              <w:t>一差值超過</w:t>
            </w:r>
            <w:proofErr w:type="gramEnd"/>
            <w:r w:rsidRPr="00301764">
              <w:rPr>
                <w:rFonts w:ascii="Times New Roman" w:eastAsia="標楷體" w:hAnsi="Times New Roman" w:cs="Times New Roman" w:hint="eastAsia"/>
                <w:sz w:val="20"/>
                <w:szCs w:val="20"/>
              </w:rPr>
              <w:t>5</w:t>
            </w:r>
            <w:r w:rsidRPr="00301764">
              <w:rPr>
                <w:rFonts w:ascii="Times New Roman" w:eastAsia="標楷體" w:hAnsi="Times New Roman" w:cs="Times New Roman" w:hint="eastAsia"/>
                <w:sz w:val="20"/>
                <w:szCs w:val="20"/>
              </w:rPr>
              <w:t>公厘</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含</w:t>
            </w: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時，應沿該取樣點上下縱向樁</w:t>
            </w:r>
            <w:proofErr w:type="gramStart"/>
            <w:r w:rsidRPr="00301764">
              <w:rPr>
                <w:rFonts w:ascii="Times New Roman" w:eastAsia="標楷體" w:hAnsi="Times New Roman" w:cs="Times New Roman" w:hint="eastAsia"/>
                <w:sz w:val="20"/>
                <w:szCs w:val="20"/>
              </w:rPr>
              <w:t>號加取試樣</w:t>
            </w:r>
            <w:proofErr w:type="gramEnd"/>
            <w:r w:rsidRPr="00301764">
              <w:rPr>
                <w:rFonts w:ascii="Times New Roman" w:eastAsia="標楷體" w:hAnsi="Times New Roman" w:cs="Times New Roman" w:hint="eastAsia"/>
                <w:sz w:val="20"/>
                <w:szCs w:val="20"/>
              </w:rPr>
              <w:t>，直至厚度減少</w:t>
            </w:r>
            <w:proofErr w:type="gramStart"/>
            <w:r w:rsidRPr="00301764">
              <w:rPr>
                <w:rFonts w:ascii="Times New Roman" w:eastAsia="標楷體" w:hAnsi="Times New Roman" w:cs="Times New Roman" w:hint="eastAsia"/>
                <w:sz w:val="20"/>
                <w:szCs w:val="20"/>
              </w:rPr>
              <w:t>之差值小於</w:t>
            </w:r>
            <w:proofErr w:type="gramEnd"/>
            <w:r w:rsidRPr="00301764">
              <w:rPr>
                <w:rFonts w:ascii="Times New Roman" w:eastAsia="標楷體" w:hAnsi="Times New Roman" w:cs="Times New Roman"/>
                <w:sz w:val="20"/>
                <w:szCs w:val="20"/>
              </w:rPr>
              <w:t>3</w:t>
            </w:r>
            <w:r w:rsidRPr="00301764">
              <w:rPr>
                <w:rFonts w:ascii="Times New Roman" w:eastAsia="標楷體" w:hAnsi="Times New Roman" w:cs="Times New Roman" w:hint="eastAsia"/>
                <w:sz w:val="20"/>
                <w:szCs w:val="20"/>
              </w:rPr>
              <w:t>公厘</w:t>
            </w:r>
            <w:r w:rsidRPr="00301764">
              <w:rPr>
                <w:rFonts w:ascii="Times New Roman" w:eastAsia="標楷體" w:hAnsi="Times New Roman" w:cs="Times New Roman"/>
                <w:sz w:val="20"/>
                <w:szCs w:val="20"/>
              </w:rPr>
              <w:t>(</w:t>
            </w:r>
            <w:r w:rsidRPr="00301764">
              <w:rPr>
                <w:rFonts w:ascii="Times New Roman" w:eastAsia="標楷體" w:hAnsi="Times New Roman" w:cs="Times New Roman" w:hint="eastAsia"/>
                <w:sz w:val="20"/>
                <w:szCs w:val="20"/>
              </w:rPr>
              <w:t>含</w:t>
            </w:r>
            <w:r w:rsidRPr="00301764">
              <w:rPr>
                <w:rFonts w:ascii="Times New Roman" w:eastAsia="標楷體" w:hAnsi="Times New Roman" w:cs="Times New Roman"/>
                <w:sz w:val="20"/>
                <w:szCs w:val="20"/>
              </w:rPr>
              <w:t>)</w:t>
            </w:r>
            <w:r w:rsidRPr="00301764">
              <w:rPr>
                <w:rFonts w:ascii="Times New Roman" w:eastAsia="標楷體" w:hAnsi="Times New Roman" w:cs="Times New Roman" w:hint="eastAsia"/>
                <w:sz w:val="20"/>
                <w:szCs w:val="20"/>
              </w:rPr>
              <w:t>為止。</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206"/>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Times New Roman" w:hint="eastAsia"/>
                <w:sz w:val="20"/>
                <w:szCs w:val="20"/>
              </w:rPr>
              <w:t>現場透水性檢驗</w:t>
            </w:r>
          </w:p>
        </w:tc>
        <w:tc>
          <w:tcPr>
            <w:tcW w:w="843"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標楷體" w:eastAsia="標楷體" w:hAnsi="Times New Roman" w:cs="Times New Roman" w:hint="eastAsia"/>
                <w:sz w:val="20"/>
                <w:szCs w:val="20"/>
              </w:rPr>
              <w:t>日本道路協會「排水</w:t>
            </w:r>
            <w:proofErr w:type="gramStart"/>
            <w:r w:rsidRPr="00301764">
              <w:rPr>
                <w:rFonts w:ascii="標楷體" w:eastAsia="標楷體" w:hAnsi="Times New Roman" w:cs="Times New Roman" w:hint="eastAsia"/>
                <w:sz w:val="20"/>
                <w:szCs w:val="20"/>
              </w:rPr>
              <w:t>性鋪裝</w:t>
            </w:r>
            <w:proofErr w:type="gramEnd"/>
            <w:r w:rsidRPr="00301764">
              <w:rPr>
                <w:rFonts w:ascii="標楷體" w:eastAsia="標楷體" w:hAnsi="Times New Roman" w:cs="Times New Roman" w:hint="eastAsia"/>
                <w:sz w:val="20"/>
                <w:szCs w:val="20"/>
              </w:rPr>
              <w:t>技術指針」</w:t>
            </w:r>
            <w:r w:rsidRPr="00301764">
              <w:rPr>
                <w:rFonts w:ascii="標楷體" w:eastAsia="標楷體" w:hAnsi="Times New Roman" w:cs="Times New Roman"/>
                <w:sz w:val="20"/>
                <w:szCs w:val="20"/>
              </w:rPr>
              <w:t>(</w:t>
            </w:r>
            <w:r w:rsidRPr="00301764">
              <w:rPr>
                <w:rFonts w:ascii="標楷體" w:eastAsia="標楷體" w:hAnsi="Times New Roman" w:cs="Times New Roman" w:hint="eastAsia"/>
                <w:sz w:val="20"/>
                <w:szCs w:val="20"/>
              </w:rPr>
              <w:t>附錄四、附錄五</w:t>
            </w:r>
            <w:r w:rsidRPr="00301764">
              <w:rPr>
                <w:rFonts w:ascii="標楷體" w:eastAsia="標楷體" w:hAnsi="Times New Roman" w:cs="Times New Roman"/>
                <w:sz w:val="20"/>
                <w:szCs w:val="20"/>
              </w:rPr>
              <w:t>)</w:t>
            </w:r>
          </w:p>
        </w:tc>
        <w:tc>
          <w:tcPr>
            <w:tcW w:w="998" w:type="pct"/>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透水試驗結果應大於</w:t>
            </w:r>
            <w:smartTag w:uri="urn:schemas-microsoft-com:office:smarttags" w:element="chmetcnv">
              <w:smartTagPr>
                <w:attr w:name="TCSC" w:val="0"/>
                <w:attr w:name="NumberType" w:val="1"/>
                <w:attr w:name="Negative" w:val="False"/>
                <w:attr w:name="HasSpace" w:val="True"/>
                <w:attr w:name="SourceValue" w:val="900"/>
                <w:attr w:name="UnitName" w:val="m"/>
              </w:smartTagPr>
              <w:r w:rsidRPr="00301764">
                <w:rPr>
                  <w:rFonts w:ascii="Times New Roman" w:eastAsia="標楷體" w:hAnsi="Times New Roman" w:cs="Times New Roman" w:hint="eastAsia"/>
                  <w:sz w:val="20"/>
                  <w:szCs w:val="20"/>
                </w:rPr>
                <w:t>900 m</w:t>
              </w:r>
            </w:smartTag>
            <w:r w:rsidRPr="00301764">
              <w:rPr>
                <w:rFonts w:ascii="Times New Roman" w:eastAsia="標楷體" w:hAnsi="Times New Roman" w:cs="Times New Roman" w:hint="eastAsia"/>
                <w:sz w:val="20"/>
                <w:szCs w:val="20"/>
              </w:rPr>
              <w:t>l/15sec</w:t>
            </w:r>
            <w:r w:rsidRPr="00301764">
              <w:rPr>
                <w:rFonts w:ascii="Times New Roman" w:eastAsia="標楷體" w:hAnsi="Times New Roman" w:cs="Times New Roman" w:hint="eastAsia"/>
                <w:sz w:val="20"/>
                <w:szCs w:val="20"/>
              </w:rPr>
              <w:t>。</w:t>
            </w:r>
          </w:p>
        </w:tc>
        <w:tc>
          <w:tcPr>
            <w:tcW w:w="1182" w:type="pct"/>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noProof/>
                <w:sz w:val="20"/>
                <w:szCs w:val="20"/>
              </w:rPr>
            </w:pPr>
            <w:r w:rsidRPr="00301764">
              <w:rPr>
                <w:rFonts w:ascii="Times New Roman" w:eastAsia="標楷體" w:hAnsi="Times New Roman" w:cs="Times New Roman" w:hint="eastAsia"/>
                <w:sz w:val="20"/>
                <w:szCs w:val="20"/>
              </w:rPr>
              <w:t>每</w:t>
            </w:r>
            <w:smartTag w:uri="urn:schemas-microsoft-com:office:smarttags" w:element="chmetcnv">
              <w:smartTagPr>
                <w:attr w:name="TCSC" w:val="0"/>
                <w:attr w:name="NumberType" w:val="1"/>
                <w:attr w:name="Negative" w:val="False"/>
                <w:attr w:name="HasSpace" w:val="False"/>
                <w:attr w:name="SourceValue" w:val="1000"/>
                <w:attr w:name="UnitName" w:val="平方公尺"/>
              </w:smartTagPr>
              <w:r w:rsidRPr="00301764">
                <w:rPr>
                  <w:rFonts w:ascii="Times New Roman" w:eastAsia="標楷體" w:hAnsi="Times New Roman" w:cs="Times New Roman" w:hint="eastAsia"/>
                  <w:sz w:val="20"/>
                  <w:szCs w:val="20"/>
                </w:rPr>
                <w:t>1</w:t>
              </w:r>
              <w:r w:rsidRPr="00301764">
                <w:rPr>
                  <w:rFonts w:ascii="Times New Roman" w:eastAsia="標楷體" w:hAnsi="Times New Roman" w:cs="Times New Roman"/>
                  <w:sz w:val="20"/>
                  <w:szCs w:val="20"/>
                </w:rPr>
                <w:t>,</w:t>
              </w:r>
              <w:r w:rsidRPr="00301764">
                <w:rPr>
                  <w:rFonts w:ascii="Times New Roman" w:eastAsia="標楷體" w:hAnsi="Times New Roman" w:cs="Times New Roman" w:hint="eastAsia"/>
                  <w:sz w:val="20"/>
                  <w:szCs w:val="20"/>
                </w:rPr>
                <w:t>000</w:t>
              </w:r>
              <w:r w:rsidRPr="00301764">
                <w:rPr>
                  <w:rFonts w:ascii="Times New Roman" w:eastAsia="標楷體" w:hAnsi="Times New Roman" w:cs="Times New Roman" w:hint="eastAsia"/>
                  <w:sz w:val="20"/>
                  <w:szCs w:val="20"/>
                </w:rPr>
                <w:t>平方公尺</w:t>
              </w:r>
            </w:smartTag>
            <w:r w:rsidRPr="00301764">
              <w:rPr>
                <w:rFonts w:ascii="Times New Roman" w:eastAsia="標楷體" w:hAnsi="Times New Roman" w:cs="Times New Roman" w:hint="eastAsia"/>
                <w:sz w:val="20"/>
                <w:szCs w:val="20"/>
              </w:rPr>
              <w:t>應配合厚度檢驗附近檢測透水性一次，檢測之位置由隨機方式產生。</w:t>
            </w: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Times New Roman" w:eastAsia="標楷體" w:hAnsi="Times New Roman" w:cs="Times New Roman"/>
                <w:sz w:val="20"/>
                <w:szCs w:val="20"/>
              </w:rPr>
            </w:pPr>
          </w:p>
        </w:tc>
      </w:tr>
      <w:tr w:rsidR="00301764" w:rsidRPr="00301764" w:rsidTr="00D83DC6">
        <w:trPr>
          <w:trHeight w:val="64"/>
          <w:jc w:val="center"/>
        </w:trPr>
        <w:tc>
          <w:tcPr>
            <w:tcW w:w="527" w:type="pct"/>
            <w:gridSpan w:val="2"/>
            <w:vMerge w:val="restar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bookmarkStart w:id="3" w:name="_GoBack"/>
            <w:bookmarkEnd w:id="3"/>
            <w:r w:rsidRPr="00301764">
              <w:rPr>
                <w:rFonts w:ascii="標楷體" w:eastAsia="標楷體" w:hAnsi="標楷體" w:cs="Times New Roman" w:hint="eastAsia"/>
                <w:bCs/>
                <w:sz w:val="20"/>
                <w:szCs w:val="20"/>
              </w:rPr>
              <w:t>聚氯乙烯止水帶</w:t>
            </w: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比重</w:t>
            </w:r>
          </w:p>
        </w:tc>
        <w:tc>
          <w:tcPr>
            <w:tcW w:w="84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r w:rsidRPr="00301764">
              <w:rPr>
                <w:rFonts w:ascii="標楷體" w:eastAsia="標楷體" w:hAnsi="標楷體" w:cs="Times New Roman"/>
                <w:bCs/>
                <w:sz w:val="20"/>
                <w:szCs w:val="20"/>
              </w:rPr>
              <w:t>CNS 3896 K6384</w:t>
            </w: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bCs/>
                <w:sz w:val="20"/>
                <w:szCs w:val="20"/>
              </w:rPr>
            </w:pPr>
            <w:r w:rsidRPr="00301764">
              <w:rPr>
                <w:rFonts w:ascii="Times New Roman" w:eastAsia="標楷體" w:hAnsi="Times New Roman" w:cs="Times New Roman"/>
                <w:sz w:val="20"/>
                <w:szCs w:val="20"/>
              </w:rPr>
              <w:t xml:space="preserve">1.40 </w:t>
            </w:r>
            <w:r w:rsidRPr="00301764">
              <w:rPr>
                <w:rFonts w:ascii="Times New Roman" w:eastAsia="標楷體" w:hAnsi="Times New Roman" w:cs="Times New Roman"/>
                <w:sz w:val="20"/>
                <w:szCs w:val="20"/>
              </w:rPr>
              <w:t>以下</w:t>
            </w:r>
          </w:p>
        </w:tc>
        <w:tc>
          <w:tcPr>
            <w:tcW w:w="1182" w:type="pct"/>
            <w:vMerge w:val="restart"/>
            <w:vAlign w:val="center"/>
          </w:tcPr>
          <w:p w:rsidR="00301764" w:rsidRPr="00301764" w:rsidRDefault="00301764" w:rsidP="00301764">
            <w:pPr>
              <w:widowControl w:val="0"/>
              <w:numPr>
                <w:ilvl w:val="0"/>
                <w:numId w:val="43"/>
              </w:numPr>
              <w:adjustRightInd w:val="0"/>
              <w:snapToGrid w:val="0"/>
              <w:ind w:left="247" w:rightChars="50" w:right="120" w:hanging="247"/>
              <w:jc w:val="both"/>
              <w:textDirection w:val="lrTbV"/>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材料總長未達20m時，免檢驗。</w:t>
            </w:r>
          </w:p>
          <w:p w:rsidR="00301764" w:rsidRPr="00301764" w:rsidRDefault="00301764" w:rsidP="00301764">
            <w:pPr>
              <w:widowControl w:val="0"/>
              <w:numPr>
                <w:ilvl w:val="0"/>
                <w:numId w:val="43"/>
              </w:numPr>
              <w:adjustRightInd w:val="0"/>
              <w:snapToGrid w:val="0"/>
              <w:ind w:left="247" w:rightChars="50" w:right="120" w:hanging="247"/>
              <w:jc w:val="both"/>
              <w:textDirection w:val="lrTbV"/>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lastRenderedPageBreak/>
              <w:t>材料總長達20～100m抽樣檢驗1組。</w:t>
            </w:r>
          </w:p>
          <w:p w:rsidR="00301764" w:rsidRPr="00301764" w:rsidRDefault="00301764" w:rsidP="00301764">
            <w:pPr>
              <w:widowControl w:val="0"/>
              <w:numPr>
                <w:ilvl w:val="0"/>
                <w:numId w:val="43"/>
              </w:numPr>
              <w:adjustRightInd w:val="0"/>
              <w:snapToGrid w:val="0"/>
              <w:ind w:left="247" w:rightChars="50" w:right="120" w:hanging="247"/>
              <w:jc w:val="both"/>
              <w:textDirection w:val="lrTbV"/>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材料總長超過100m時，每100m</w:t>
            </w:r>
            <w:proofErr w:type="gramStart"/>
            <w:r w:rsidRPr="00301764">
              <w:rPr>
                <w:rFonts w:ascii="標楷體" w:eastAsia="標楷體" w:hAnsi="標楷體" w:cs="Times New Roman" w:hint="eastAsia"/>
                <w:sz w:val="20"/>
                <w:szCs w:val="20"/>
              </w:rPr>
              <w:t>加驗1組</w:t>
            </w:r>
            <w:proofErr w:type="gramEnd"/>
            <w:r w:rsidRPr="00301764">
              <w:rPr>
                <w:rFonts w:ascii="標楷體" w:eastAsia="標楷體" w:hAnsi="標楷體" w:cs="Times New Roman" w:hint="eastAsia"/>
                <w:sz w:val="20"/>
                <w:szCs w:val="20"/>
              </w:rPr>
              <w:t>。</w:t>
            </w:r>
          </w:p>
          <w:p w:rsidR="00301764" w:rsidRPr="00301764" w:rsidRDefault="00301764" w:rsidP="00301764">
            <w:pPr>
              <w:widowControl w:val="0"/>
              <w:numPr>
                <w:ilvl w:val="0"/>
                <w:numId w:val="43"/>
              </w:numPr>
              <w:adjustRightInd w:val="0"/>
              <w:snapToGrid w:val="0"/>
              <w:ind w:left="247" w:rightChars="50" w:right="120" w:hanging="247"/>
              <w:jc w:val="both"/>
              <w:textDirection w:val="lrTbV"/>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t>防洪牆、地下道、地下室等防水構造物及契約特別註明者，不論數量</w:t>
            </w:r>
            <w:proofErr w:type="gramStart"/>
            <w:r w:rsidRPr="00301764">
              <w:rPr>
                <w:rFonts w:ascii="標楷體" w:eastAsia="標楷體" w:hAnsi="標楷體" w:cs="Times New Roman" w:hint="eastAsia"/>
                <w:sz w:val="20"/>
                <w:szCs w:val="20"/>
              </w:rPr>
              <w:t>多寡均須送</w:t>
            </w:r>
            <w:proofErr w:type="gramEnd"/>
            <w:r w:rsidRPr="00301764">
              <w:rPr>
                <w:rFonts w:ascii="標楷體" w:eastAsia="標楷體" w:hAnsi="標楷體" w:cs="Times New Roman" w:hint="eastAsia"/>
                <w:sz w:val="20"/>
                <w:szCs w:val="20"/>
              </w:rPr>
              <w:t>驗。</w:t>
            </w:r>
          </w:p>
        </w:tc>
        <w:tc>
          <w:tcPr>
            <w:tcW w:w="673" w:type="pct"/>
            <w:vMerge w:val="restar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r w:rsidRPr="00301764">
              <w:rPr>
                <w:rFonts w:ascii="標楷體" w:eastAsia="標楷體" w:hAnsi="標楷體" w:cs="Times New Roman" w:hint="eastAsia"/>
                <w:sz w:val="20"/>
                <w:szCs w:val="20"/>
              </w:rPr>
              <w:lastRenderedPageBreak/>
              <w:t>參照施工規範第03150章辦</w:t>
            </w:r>
            <w:r w:rsidRPr="00301764">
              <w:rPr>
                <w:rFonts w:ascii="標楷體" w:eastAsia="標楷體" w:hAnsi="標楷體" w:cs="Times New Roman" w:hint="eastAsia"/>
                <w:sz w:val="20"/>
                <w:szCs w:val="20"/>
              </w:rPr>
              <w:lastRenderedPageBreak/>
              <w:t>理。</w:t>
            </w:r>
          </w:p>
        </w:tc>
      </w:tr>
      <w:tr w:rsidR="00301764" w:rsidRPr="00301764" w:rsidTr="00D83DC6">
        <w:trPr>
          <w:trHeight w:val="61"/>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硬度</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bCs/>
                <w:sz w:val="20"/>
                <w:szCs w:val="20"/>
              </w:rPr>
            </w:pPr>
            <w:r w:rsidRPr="00301764">
              <w:rPr>
                <w:rFonts w:ascii="Times New Roman" w:eastAsia="標楷體" w:hAnsi="Times New Roman" w:cs="Times New Roman"/>
                <w:sz w:val="20"/>
                <w:szCs w:val="20"/>
              </w:rPr>
              <w:t>70 Hs</w:t>
            </w:r>
            <w:r w:rsidRPr="00301764">
              <w:rPr>
                <w:rFonts w:ascii="Times New Roman" w:eastAsia="標楷體" w:hAnsi="Times New Roman" w:cs="Times New Roman"/>
                <w:sz w:val="20"/>
                <w:szCs w:val="20"/>
              </w:rPr>
              <w:t>以上</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roofErr w:type="gramStart"/>
            <w:r w:rsidRPr="00301764">
              <w:rPr>
                <w:rFonts w:ascii="標楷體" w:eastAsia="標楷體" w:hAnsi="標楷體" w:cs="Times New Roman" w:hint="eastAsia"/>
                <w:bCs/>
                <w:sz w:val="20"/>
                <w:szCs w:val="20"/>
              </w:rPr>
              <w:t>縱向抗拉強度</w:t>
            </w:r>
            <w:proofErr w:type="gramEnd"/>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120 </w:t>
            </w:r>
            <w:proofErr w:type="spellStart"/>
            <w:r w:rsidRPr="00301764">
              <w:rPr>
                <w:rFonts w:ascii="Times New Roman" w:eastAsia="標楷體" w:hAnsi="Times New Roman" w:cs="Times New Roman" w:hint="eastAsia"/>
                <w:sz w:val="20"/>
                <w:szCs w:val="20"/>
              </w:rPr>
              <w:t>kgf</w:t>
            </w:r>
            <w:proofErr w:type="spellEnd"/>
            <w:r w:rsidRPr="00301764">
              <w:rPr>
                <w:rFonts w:ascii="Times New Roman" w:eastAsia="標楷體" w:hAnsi="Times New Roman" w:cs="Times New Roman" w:hint="eastAsia"/>
                <w:sz w:val="20"/>
                <w:szCs w:val="20"/>
              </w:rPr>
              <w:t>/cm</w:t>
            </w:r>
            <w:r w:rsidRPr="00301764">
              <w:rPr>
                <w:rFonts w:ascii="Times New Roman" w:eastAsia="標楷體" w:hAnsi="Times New Roman" w:cs="Times New Roman" w:hint="eastAsia"/>
                <w:sz w:val="20"/>
                <w:szCs w:val="20"/>
                <w:vertAlign w:val="superscript"/>
              </w:rPr>
              <w:t>2</w:t>
            </w:r>
            <w:r w:rsidRPr="00301764">
              <w:rPr>
                <w:rFonts w:ascii="Times New Roman" w:eastAsia="標楷體" w:hAnsi="Times New Roman" w:cs="Times New Roman" w:hint="eastAsia"/>
                <w:sz w:val="20"/>
                <w:szCs w:val="20"/>
              </w:rPr>
              <w:t>以上</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縱向伸長率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250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以上</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777" w:type="pct"/>
            <w:gridSpan w:val="6"/>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剪力強度</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 xml:space="preserve">100 </w:t>
            </w:r>
            <w:proofErr w:type="spellStart"/>
            <w:r w:rsidRPr="00301764">
              <w:rPr>
                <w:rFonts w:ascii="Times New Roman" w:eastAsia="標楷體" w:hAnsi="Times New Roman" w:cs="Times New Roman" w:hint="eastAsia"/>
                <w:sz w:val="20"/>
                <w:szCs w:val="20"/>
              </w:rPr>
              <w:t>kgf</w:t>
            </w:r>
            <w:proofErr w:type="spellEnd"/>
            <w:r w:rsidRPr="00301764">
              <w:rPr>
                <w:rFonts w:ascii="Times New Roman" w:eastAsia="標楷體" w:hAnsi="Times New Roman" w:cs="Times New Roman" w:hint="eastAsia"/>
                <w:sz w:val="20"/>
                <w:szCs w:val="20"/>
              </w:rPr>
              <w:t>/cm</w:t>
            </w:r>
            <w:r w:rsidRPr="00301764">
              <w:rPr>
                <w:rFonts w:ascii="Times New Roman" w:eastAsia="標楷體" w:hAnsi="Times New Roman" w:cs="Times New Roman" w:hint="eastAsia"/>
                <w:sz w:val="20"/>
                <w:szCs w:val="20"/>
                <w:vertAlign w:val="superscript"/>
              </w:rPr>
              <w:t>2</w:t>
            </w:r>
            <w:r w:rsidRPr="00301764">
              <w:rPr>
                <w:rFonts w:ascii="Times New Roman" w:eastAsia="標楷體" w:hAnsi="Times New Roman" w:cs="Times New Roman" w:hint="eastAsia"/>
                <w:sz w:val="20"/>
                <w:szCs w:val="20"/>
              </w:rPr>
              <w:t>以上</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293" w:type="pct"/>
            <w:gridSpan w:val="3"/>
            <w:vMerge w:val="restart"/>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老化性</w:t>
            </w: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proofErr w:type="gramStart"/>
            <w:r w:rsidRPr="00301764">
              <w:rPr>
                <w:rFonts w:ascii="標楷體" w:eastAsia="標楷體" w:hAnsi="標楷體" w:cs="Times New Roman" w:hint="eastAsia"/>
                <w:bCs/>
                <w:sz w:val="20"/>
                <w:szCs w:val="20"/>
              </w:rPr>
              <w:t>縱向抗拉強度</w:t>
            </w:r>
            <w:proofErr w:type="gramEnd"/>
            <w:r w:rsidRPr="00301764">
              <w:rPr>
                <w:rFonts w:ascii="標楷體" w:eastAsia="標楷體" w:hAnsi="標楷體" w:cs="Times New Roman" w:hint="eastAsia"/>
                <w:bCs/>
                <w:sz w:val="20"/>
                <w:szCs w:val="20"/>
              </w:rPr>
              <w:t>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+15~-10</w:t>
            </w:r>
            <w:proofErr w:type="gramStart"/>
            <w:r w:rsidRPr="00301764">
              <w:rPr>
                <w:rFonts w:ascii="Times New Roman" w:eastAsia="標楷體" w:hAnsi="Times New Roman" w:cs="Times New Roman" w:hint="eastAsia"/>
                <w:sz w:val="20"/>
                <w:szCs w:val="20"/>
              </w:rPr>
              <w:t>﹪</w:t>
            </w:r>
            <w:proofErr w:type="gramEnd"/>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293" w:type="pct"/>
            <w:gridSpan w:val="3"/>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縱向伸長變化率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10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293" w:type="pct"/>
            <w:gridSpan w:val="3"/>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質量變化率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10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9" w:type="pct"/>
            <w:vMerge w:val="restart"/>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耐藥品性</w:t>
            </w:r>
          </w:p>
        </w:tc>
        <w:tc>
          <w:tcPr>
            <w:tcW w:w="144" w:type="pct"/>
            <w:gridSpan w:val="2"/>
            <w:vMerge w:val="restart"/>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鹼液</w:t>
            </w: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proofErr w:type="gramStart"/>
            <w:r w:rsidRPr="00301764">
              <w:rPr>
                <w:rFonts w:ascii="標楷體" w:eastAsia="標楷體" w:hAnsi="標楷體" w:cs="Times New Roman" w:hint="eastAsia"/>
                <w:bCs/>
                <w:sz w:val="20"/>
                <w:szCs w:val="20"/>
              </w:rPr>
              <w:t>縱向抗拉強度</w:t>
            </w:r>
            <w:proofErr w:type="gramEnd"/>
            <w:r w:rsidRPr="00301764">
              <w:rPr>
                <w:rFonts w:ascii="標楷體" w:eastAsia="標楷體" w:hAnsi="標楷體" w:cs="Times New Roman" w:hint="eastAsia"/>
                <w:bCs/>
                <w:sz w:val="20"/>
                <w:szCs w:val="20"/>
              </w:rPr>
              <w:t>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20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9" w:type="pct"/>
            <w:vMerge/>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p>
        </w:tc>
        <w:tc>
          <w:tcPr>
            <w:tcW w:w="144" w:type="pct"/>
            <w:gridSpan w:val="2"/>
            <w:vMerge/>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縱向伸長變化率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20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9" w:type="pct"/>
            <w:vMerge/>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p>
        </w:tc>
        <w:tc>
          <w:tcPr>
            <w:tcW w:w="144" w:type="pct"/>
            <w:gridSpan w:val="2"/>
            <w:vMerge/>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質量變化率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 xml:space="preserve"> 5</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9" w:type="pct"/>
            <w:vMerge/>
            <w:shd w:val="clear" w:color="auto" w:fill="auto"/>
            <w:vAlign w:val="center"/>
          </w:tcPr>
          <w:p w:rsidR="00301764" w:rsidRPr="00301764" w:rsidRDefault="00301764" w:rsidP="00301764">
            <w:pPr>
              <w:widowControl w:val="0"/>
              <w:adjustRightInd w:val="0"/>
              <w:snapToGrid w:val="0"/>
              <w:jc w:val="center"/>
              <w:textAlignment w:val="baseline"/>
              <w:rPr>
                <w:rFonts w:ascii="標楷體" w:eastAsia="標楷體" w:hAnsi="標楷體" w:cs="Times New Roman"/>
                <w:bCs/>
                <w:sz w:val="20"/>
                <w:szCs w:val="20"/>
              </w:rPr>
            </w:pPr>
          </w:p>
        </w:tc>
        <w:tc>
          <w:tcPr>
            <w:tcW w:w="144" w:type="pct"/>
            <w:gridSpan w:val="2"/>
            <w:vMerge w:val="restart"/>
            <w:shd w:val="clear" w:color="auto" w:fill="auto"/>
            <w:vAlign w:val="center"/>
          </w:tcPr>
          <w:p w:rsidR="00301764" w:rsidRPr="00301764" w:rsidRDefault="00301764" w:rsidP="00301764">
            <w:pPr>
              <w:widowControl w:val="0"/>
              <w:adjustRightInd w:val="0"/>
              <w:snapToGrid w:val="0"/>
              <w:ind w:leftChars="-11" w:left="-26" w:firstLineChars="14" w:firstLine="28"/>
              <w:jc w:val="center"/>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鹽水</w:t>
            </w: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proofErr w:type="gramStart"/>
            <w:r w:rsidRPr="00301764">
              <w:rPr>
                <w:rFonts w:ascii="標楷體" w:eastAsia="標楷體" w:hAnsi="標楷體" w:cs="Times New Roman" w:hint="eastAsia"/>
                <w:bCs/>
                <w:sz w:val="20"/>
                <w:szCs w:val="20"/>
              </w:rPr>
              <w:t>縱向抗拉強度</w:t>
            </w:r>
            <w:proofErr w:type="gramEnd"/>
            <w:r w:rsidRPr="00301764">
              <w:rPr>
                <w:rFonts w:ascii="標楷體" w:eastAsia="標楷體" w:hAnsi="標楷體" w:cs="Times New Roman" w:hint="eastAsia"/>
                <w:bCs/>
                <w:sz w:val="20"/>
                <w:szCs w:val="20"/>
              </w:rPr>
              <w:t>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10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9"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4"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縱向伸長變化率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10</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r w:rsidR="00301764" w:rsidRPr="00301764" w:rsidTr="00D83DC6">
        <w:trPr>
          <w:trHeight w:val="59"/>
          <w:jc w:val="center"/>
        </w:trPr>
        <w:tc>
          <w:tcPr>
            <w:tcW w:w="527"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9"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144" w:type="pct"/>
            <w:gridSpan w:val="2"/>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484" w:type="pct"/>
            <w:gridSpan w:val="3"/>
            <w:shd w:val="clear" w:color="auto" w:fill="auto"/>
            <w:vAlign w:val="center"/>
          </w:tcPr>
          <w:p w:rsidR="00301764" w:rsidRPr="00301764" w:rsidRDefault="00301764" w:rsidP="00301764">
            <w:pPr>
              <w:widowControl w:val="0"/>
              <w:adjustRightInd w:val="0"/>
              <w:jc w:val="both"/>
              <w:textAlignment w:val="baseline"/>
              <w:rPr>
                <w:rFonts w:ascii="標楷體" w:eastAsia="標楷體" w:hAnsi="標楷體" w:cs="Times New Roman"/>
                <w:bCs/>
                <w:sz w:val="20"/>
                <w:szCs w:val="20"/>
              </w:rPr>
            </w:pPr>
            <w:r w:rsidRPr="00301764">
              <w:rPr>
                <w:rFonts w:ascii="標楷體" w:eastAsia="標楷體" w:hAnsi="標楷體" w:cs="Times New Roman" w:hint="eastAsia"/>
                <w:bCs/>
                <w:sz w:val="20"/>
                <w:szCs w:val="20"/>
              </w:rPr>
              <w:t>質量變化率</w:t>
            </w:r>
          </w:p>
        </w:tc>
        <w:tc>
          <w:tcPr>
            <w:tcW w:w="84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bCs/>
                <w:sz w:val="20"/>
                <w:szCs w:val="20"/>
              </w:rPr>
            </w:pPr>
          </w:p>
        </w:tc>
        <w:tc>
          <w:tcPr>
            <w:tcW w:w="998" w:type="pct"/>
            <w:shd w:val="clear" w:color="auto" w:fill="auto"/>
            <w:vAlign w:val="center"/>
          </w:tcPr>
          <w:p w:rsidR="00301764" w:rsidRPr="00301764" w:rsidRDefault="00301764" w:rsidP="00301764">
            <w:pPr>
              <w:widowControl w:val="0"/>
              <w:adjustRightInd w:val="0"/>
              <w:snapToGrid w:val="0"/>
              <w:ind w:rightChars="50" w:right="120"/>
              <w:jc w:val="both"/>
              <w:textAlignment w:val="baseline"/>
              <w:rPr>
                <w:rFonts w:ascii="Times New Roman" w:eastAsia="標楷體" w:hAnsi="Times New Roman" w:cs="Times New Roman"/>
                <w:sz w:val="20"/>
                <w:szCs w:val="20"/>
              </w:rPr>
            </w:pPr>
            <w:r w:rsidRPr="00301764">
              <w:rPr>
                <w:rFonts w:ascii="Times New Roman" w:eastAsia="標楷體" w:hAnsi="Times New Roman" w:cs="Times New Roman" w:hint="eastAsia"/>
                <w:sz w:val="20"/>
                <w:szCs w:val="20"/>
              </w:rPr>
              <w:t>±</w:t>
            </w:r>
            <w:r w:rsidRPr="00301764">
              <w:rPr>
                <w:rFonts w:ascii="Times New Roman" w:eastAsia="標楷體" w:hAnsi="Times New Roman" w:cs="Times New Roman" w:hint="eastAsia"/>
                <w:sz w:val="20"/>
                <w:szCs w:val="20"/>
              </w:rPr>
              <w:t xml:space="preserve"> 2</w:t>
            </w:r>
            <w:proofErr w:type="gramStart"/>
            <w:r w:rsidRPr="00301764">
              <w:rPr>
                <w:rFonts w:ascii="Times New Roman" w:eastAsia="標楷體" w:hAnsi="Times New Roman" w:cs="Times New Roman" w:hint="eastAsia"/>
                <w:sz w:val="20"/>
                <w:szCs w:val="20"/>
              </w:rPr>
              <w:t>﹪</w:t>
            </w:r>
            <w:proofErr w:type="gramEnd"/>
            <w:r w:rsidRPr="00301764">
              <w:rPr>
                <w:rFonts w:ascii="Times New Roman" w:eastAsia="標楷體" w:hAnsi="Times New Roman" w:cs="Times New Roman" w:hint="eastAsia"/>
                <w:sz w:val="20"/>
                <w:szCs w:val="20"/>
              </w:rPr>
              <w:t>以內</w:t>
            </w:r>
          </w:p>
        </w:tc>
        <w:tc>
          <w:tcPr>
            <w:tcW w:w="1182" w:type="pct"/>
            <w:vMerge/>
            <w:vAlign w:val="center"/>
          </w:tcPr>
          <w:p w:rsidR="00301764" w:rsidRPr="00301764" w:rsidRDefault="00301764" w:rsidP="00301764">
            <w:pPr>
              <w:widowControl w:val="0"/>
              <w:adjustRightInd w:val="0"/>
              <w:snapToGrid w:val="0"/>
              <w:ind w:rightChars="50" w:right="120"/>
              <w:jc w:val="both"/>
              <w:textDirection w:val="lrTbV"/>
              <w:textAlignment w:val="baseline"/>
              <w:rPr>
                <w:rFonts w:ascii="標楷體" w:eastAsia="標楷體" w:hAnsi="標楷體" w:cs="Times New Roman"/>
                <w:sz w:val="20"/>
                <w:szCs w:val="20"/>
              </w:rPr>
            </w:pPr>
          </w:p>
        </w:tc>
        <w:tc>
          <w:tcPr>
            <w:tcW w:w="673" w:type="pct"/>
            <w:vMerge/>
            <w:shd w:val="clear" w:color="auto" w:fill="auto"/>
            <w:vAlign w:val="center"/>
          </w:tcPr>
          <w:p w:rsidR="00301764" w:rsidRPr="00301764" w:rsidRDefault="00301764" w:rsidP="00301764">
            <w:pPr>
              <w:widowControl w:val="0"/>
              <w:adjustRightInd w:val="0"/>
              <w:snapToGrid w:val="0"/>
              <w:jc w:val="both"/>
              <w:textAlignment w:val="baseline"/>
              <w:rPr>
                <w:rFonts w:ascii="標楷體" w:eastAsia="標楷體" w:hAnsi="標楷體" w:cs="Times New Roman"/>
                <w:sz w:val="20"/>
                <w:szCs w:val="20"/>
              </w:rPr>
            </w:pPr>
          </w:p>
        </w:tc>
      </w:tr>
    </w:tbl>
    <w:p w:rsidR="00FE1A8C" w:rsidRPr="00301764" w:rsidRDefault="00FE1A8C" w:rsidP="00971A08">
      <w:pPr>
        <w:pStyle w:val="11"/>
        <w:snapToGrid w:val="0"/>
        <w:spacing w:line="240" w:lineRule="auto"/>
        <w:ind w:left="0" w:firstLine="0"/>
        <w:rPr>
          <w:rFonts w:hAnsi="標楷體"/>
          <w:sz w:val="28"/>
          <w:szCs w:val="28"/>
          <w:shd w:val="pct15" w:color="auto" w:fill="FFFFFF"/>
        </w:rPr>
      </w:pPr>
    </w:p>
    <w:p w:rsidR="006F1164" w:rsidRDefault="006F1164" w:rsidP="00971A08">
      <w:pPr>
        <w:pStyle w:val="11"/>
        <w:snapToGrid w:val="0"/>
        <w:spacing w:line="240" w:lineRule="auto"/>
        <w:ind w:left="0" w:firstLine="0"/>
        <w:rPr>
          <w:rFonts w:hAnsi="標楷體"/>
          <w:sz w:val="28"/>
          <w:szCs w:val="28"/>
          <w:shd w:val="pct15" w:color="auto" w:fill="FFFFFF"/>
        </w:rPr>
      </w:pPr>
    </w:p>
    <w:p w:rsidR="00971A08" w:rsidRPr="00157920" w:rsidRDefault="00971A08" w:rsidP="00971A08">
      <w:pPr>
        <w:ind w:leftChars="-25" w:left="-60"/>
        <w:jc w:val="both"/>
        <w:rPr>
          <w:rFonts w:ascii="標楷體" w:eastAsia="標楷體" w:hAnsi="標楷體"/>
          <w:color w:val="FF0000"/>
          <w:sz w:val="28"/>
          <w:szCs w:val="28"/>
        </w:rPr>
      </w:pPr>
      <w:r w:rsidRPr="00157920">
        <w:rPr>
          <w:rFonts w:ascii="標楷體" w:eastAsia="標楷體" w:hAnsi="標楷體" w:hint="eastAsia"/>
          <w:color w:val="FF0000"/>
          <w:sz w:val="28"/>
          <w:szCs w:val="28"/>
        </w:rPr>
        <w:t>附註：</w:t>
      </w:r>
    </w:p>
    <w:p w:rsidR="00971A08" w:rsidRPr="00157920" w:rsidRDefault="00971A08" w:rsidP="00301764">
      <w:pPr>
        <w:widowControl w:val="0"/>
        <w:numPr>
          <w:ilvl w:val="0"/>
          <w:numId w:val="2"/>
        </w:numPr>
        <w:jc w:val="both"/>
        <w:rPr>
          <w:rFonts w:ascii="標楷體" w:eastAsia="標楷體" w:hAnsi="標楷體"/>
          <w:color w:val="FF0000"/>
          <w:sz w:val="28"/>
          <w:szCs w:val="28"/>
        </w:rPr>
      </w:pPr>
      <w:r w:rsidRPr="00157920">
        <w:rPr>
          <w:rFonts w:ascii="標楷體" w:eastAsia="標楷體" w:hAnsi="標楷體" w:hint="eastAsia"/>
          <w:color w:val="FF0000"/>
          <w:sz w:val="28"/>
          <w:szCs w:val="28"/>
        </w:rPr>
        <w:t>本工程材料檢（試）</w:t>
      </w:r>
      <w:proofErr w:type="gramStart"/>
      <w:r w:rsidRPr="00157920">
        <w:rPr>
          <w:rFonts w:ascii="標楷體" w:eastAsia="標楷體" w:hAnsi="標楷體" w:hint="eastAsia"/>
          <w:color w:val="FF0000"/>
          <w:sz w:val="28"/>
          <w:szCs w:val="28"/>
        </w:rPr>
        <w:t>驗悉依</w:t>
      </w:r>
      <w:proofErr w:type="gramEnd"/>
      <w:r w:rsidRPr="00157920">
        <w:rPr>
          <w:rFonts w:ascii="標楷體" w:eastAsia="標楷體" w:hAnsi="標楷體" w:hint="eastAsia"/>
          <w:color w:val="FF0000"/>
          <w:sz w:val="28"/>
          <w:szCs w:val="28"/>
        </w:rPr>
        <w:t>本表為</w:t>
      </w:r>
      <w:proofErr w:type="gramStart"/>
      <w:r w:rsidRPr="00157920">
        <w:rPr>
          <w:rFonts w:ascii="標楷體" w:eastAsia="標楷體" w:hAnsi="標楷體" w:hint="eastAsia"/>
          <w:color w:val="FF0000"/>
          <w:sz w:val="28"/>
          <w:szCs w:val="28"/>
        </w:rPr>
        <w:t>準</w:t>
      </w:r>
      <w:proofErr w:type="gramEnd"/>
      <w:r w:rsidRPr="00157920">
        <w:rPr>
          <w:rFonts w:ascii="標楷體" w:eastAsia="標楷體" w:hAnsi="標楷體" w:hint="eastAsia"/>
          <w:color w:val="FF0000"/>
          <w:sz w:val="28"/>
          <w:szCs w:val="28"/>
        </w:rPr>
        <w:t>，</w:t>
      </w:r>
      <w:proofErr w:type="gramStart"/>
      <w:r w:rsidRPr="00157920">
        <w:rPr>
          <w:rFonts w:ascii="標楷體" w:eastAsia="標楷體" w:hAnsi="標楷體" w:hint="eastAsia"/>
          <w:color w:val="FF0000"/>
          <w:sz w:val="28"/>
          <w:szCs w:val="28"/>
        </w:rPr>
        <w:t>惟監造</w:t>
      </w:r>
      <w:proofErr w:type="gramEnd"/>
      <w:r w:rsidRPr="00157920">
        <w:rPr>
          <w:rFonts w:ascii="標楷體" w:eastAsia="標楷體" w:hAnsi="標楷體" w:hint="eastAsia"/>
          <w:color w:val="FF0000"/>
          <w:sz w:val="28"/>
          <w:szCs w:val="28"/>
        </w:rPr>
        <w:t>單位/工程司得依契約圖說規範及相關規定，視工程需要增加檢（試）驗項目及辦理抽驗。</w:t>
      </w:r>
    </w:p>
    <w:p w:rsidR="00971A08" w:rsidRPr="00157920" w:rsidRDefault="00971A08" w:rsidP="00301764">
      <w:pPr>
        <w:widowControl w:val="0"/>
        <w:numPr>
          <w:ilvl w:val="0"/>
          <w:numId w:val="2"/>
        </w:numPr>
        <w:jc w:val="both"/>
        <w:rPr>
          <w:rFonts w:ascii="標楷體" w:eastAsia="標楷體" w:hAnsi="標楷體"/>
          <w:color w:val="FF0000"/>
          <w:sz w:val="28"/>
          <w:szCs w:val="28"/>
        </w:rPr>
      </w:pPr>
      <w:r w:rsidRPr="00157920">
        <w:rPr>
          <w:rFonts w:ascii="標楷體" w:eastAsia="標楷體" w:hAnsi="標楷體" w:hint="eastAsia"/>
          <w:color w:val="FF0000"/>
          <w:sz w:val="28"/>
          <w:szCs w:val="28"/>
        </w:rPr>
        <w:t>應檢（試）驗之材料若已取得國家正字標記，得於</w:t>
      </w:r>
      <w:proofErr w:type="gramStart"/>
      <w:r w:rsidRPr="00157920">
        <w:rPr>
          <w:rFonts w:ascii="標楷體" w:eastAsia="標楷體" w:hAnsi="標楷體" w:hint="eastAsia"/>
          <w:color w:val="FF0000"/>
          <w:sz w:val="28"/>
          <w:szCs w:val="28"/>
        </w:rPr>
        <w:t>採用時檢送</w:t>
      </w:r>
      <w:proofErr w:type="gramEnd"/>
      <w:r w:rsidRPr="00157920">
        <w:rPr>
          <w:rFonts w:ascii="標楷體" w:eastAsia="標楷體" w:hAnsi="標楷體" w:hint="eastAsia"/>
          <w:color w:val="FF0000"/>
          <w:sz w:val="28"/>
          <w:szCs w:val="28"/>
        </w:rPr>
        <w:t>經濟部標準檢驗局正字標記證明書，經濟部標準檢驗局正字標記產品當期或最近一期合格證明文件，購置及出產證明文件，經監造單位/工程司核准後，得免抽驗；</w:t>
      </w:r>
      <w:proofErr w:type="gramStart"/>
      <w:r w:rsidRPr="00157920">
        <w:rPr>
          <w:rFonts w:ascii="標楷體" w:eastAsia="標楷體" w:hAnsi="標楷體" w:hint="eastAsia"/>
          <w:color w:val="FF0000"/>
          <w:sz w:val="28"/>
          <w:szCs w:val="28"/>
        </w:rPr>
        <w:t>惟監造</w:t>
      </w:r>
      <w:proofErr w:type="gramEnd"/>
      <w:r w:rsidRPr="00157920">
        <w:rPr>
          <w:rFonts w:ascii="標楷體" w:eastAsia="標楷體" w:hAnsi="標楷體" w:hint="eastAsia"/>
          <w:color w:val="FF0000"/>
          <w:sz w:val="28"/>
          <w:szCs w:val="28"/>
        </w:rPr>
        <w:t>單位/工程司得依規定及視現場施作情形辦理抽驗。</w:t>
      </w:r>
    </w:p>
    <w:p w:rsidR="008A6089" w:rsidRPr="00157920" w:rsidRDefault="00971A08" w:rsidP="00112018">
      <w:pPr>
        <w:rPr>
          <w:color w:val="FF0000"/>
        </w:rPr>
      </w:pPr>
      <w:r w:rsidRPr="00412DB4">
        <w:rPr>
          <w:rFonts w:ascii="標楷體" w:eastAsia="標楷體" w:hAnsi="標楷體" w:hint="eastAsia"/>
          <w:color w:val="FF0000"/>
          <w:sz w:val="28"/>
          <w:szCs w:val="28"/>
        </w:rPr>
        <w:t>工程結算時，如材料使用數量未超過該檢驗數量之</w:t>
      </w:r>
      <w:r w:rsidRPr="00FD065F">
        <w:rPr>
          <w:rFonts w:ascii="標楷體" w:eastAsia="標楷體" w:hAnsi="標楷體" w:hint="eastAsia"/>
          <w:color w:val="FF0000"/>
          <w:sz w:val="28"/>
          <w:szCs w:val="28"/>
        </w:rPr>
        <w:t>10%</w:t>
      </w:r>
      <w:r w:rsidRPr="00073E3D">
        <w:rPr>
          <w:rFonts w:ascii="標楷體" w:eastAsia="標楷體" w:hAnsi="標楷體" w:hint="eastAsia"/>
          <w:color w:val="FF0000"/>
          <w:sz w:val="28"/>
          <w:szCs w:val="28"/>
        </w:rPr>
        <w:t>（含）者，免再檢驗。</w:t>
      </w:r>
    </w:p>
    <w:sectPr w:rsidR="008A6089" w:rsidRPr="00157920" w:rsidSect="00971A08">
      <w:pgSz w:w="11907" w:h="16840" w:code="9"/>
      <w:pgMar w:top="1247" w:right="1247" w:bottom="1247" w:left="1247" w:header="851" w:footer="60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F7" w:rsidRDefault="001E11F7">
      <w:r>
        <w:separator/>
      </w:r>
    </w:p>
  </w:endnote>
  <w:endnote w:type="continuationSeparator" w:id="0">
    <w:p w:rsidR="001E11F7" w:rsidRDefault="001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文新字海-粗楷">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2D8Eo00">
    <w:altName w:val="Arial Unicode MS"/>
    <w:panose1 w:val="00000000000000000000"/>
    <w:charset w:val="88"/>
    <w:family w:val="auto"/>
    <w:notTrueType/>
    <w:pitch w:val="default"/>
    <w:sig w:usb0="00000001" w:usb1="08080000" w:usb2="00000010" w:usb3="00000000" w:csb0="00100000" w:csb1="00000000"/>
  </w:font>
  <w:font w:name="TT2D8Eo01">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F7" w:rsidRDefault="001E11F7">
      <w:r>
        <w:separator/>
      </w:r>
    </w:p>
  </w:footnote>
  <w:footnote w:type="continuationSeparator" w:id="0">
    <w:p w:rsidR="001E11F7" w:rsidRDefault="001E1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75"/>
    <w:multiLevelType w:val="hybridMultilevel"/>
    <w:tmpl w:val="D1183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9B443D"/>
    <w:multiLevelType w:val="hybridMultilevel"/>
    <w:tmpl w:val="5156D0EE"/>
    <w:lvl w:ilvl="0" w:tplc="ACFA80E0">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A3772F"/>
    <w:multiLevelType w:val="hybridMultilevel"/>
    <w:tmpl w:val="401E372E"/>
    <w:lvl w:ilvl="0" w:tplc="6DA8641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64C075D"/>
    <w:multiLevelType w:val="hybridMultilevel"/>
    <w:tmpl w:val="E508FD22"/>
    <w:lvl w:ilvl="0" w:tplc="AB8E0BB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881B8F"/>
    <w:multiLevelType w:val="hybridMultilevel"/>
    <w:tmpl w:val="F36E6FBE"/>
    <w:lvl w:ilvl="0" w:tplc="D84A4DDC">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8152D1"/>
    <w:multiLevelType w:val="hybridMultilevel"/>
    <w:tmpl w:val="AA3E7734"/>
    <w:lvl w:ilvl="0" w:tplc="C1E63B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203A69"/>
    <w:multiLevelType w:val="hybridMultilevel"/>
    <w:tmpl w:val="A9140C28"/>
    <w:lvl w:ilvl="0" w:tplc="2AD0F5B8">
      <w:start w:val="1"/>
      <w:numFmt w:val="decimal"/>
      <w:lvlText w:val="%1."/>
      <w:lvlJc w:val="left"/>
      <w:pPr>
        <w:tabs>
          <w:tab w:val="num" w:pos="227"/>
        </w:tabs>
        <w:ind w:left="227" w:hanging="227"/>
      </w:pPr>
      <w:rPr>
        <w:rFonts w:hint="default"/>
      </w:rPr>
    </w:lvl>
    <w:lvl w:ilvl="1" w:tplc="04090019">
      <w:start w:val="1"/>
      <w:numFmt w:val="ideographTraditional"/>
      <w:lvlText w:val="%2、"/>
      <w:lvlJc w:val="left"/>
      <w:pPr>
        <w:tabs>
          <w:tab w:val="num" w:pos="960"/>
        </w:tabs>
        <w:ind w:left="960" w:hanging="480"/>
      </w:pPr>
      <w:rPr>
        <w:rFonts w:hint="default"/>
      </w:rPr>
    </w:lvl>
    <w:lvl w:ilvl="2" w:tplc="A3009E3C">
      <w:start w:val="1"/>
      <w:numFmt w:val="decimal"/>
      <w:lvlText w:val="(%3)"/>
      <w:lvlJc w:val="left"/>
      <w:pPr>
        <w:tabs>
          <w:tab w:val="num" w:pos="376"/>
        </w:tabs>
        <w:ind w:left="376"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CA26D4"/>
    <w:multiLevelType w:val="hybridMultilevel"/>
    <w:tmpl w:val="F4A2A78C"/>
    <w:lvl w:ilvl="0" w:tplc="A4061DFC">
      <w:start w:val="1"/>
      <w:numFmt w:val="decimal"/>
      <w:lvlText w:val="%1."/>
      <w:lvlJc w:val="left"/>
      <w:pPr>
        <w:tabs>
          <w:tab w:val="num" w:pos="362"/>
        </w:tabs>
        <w:ind w:left="362" w:hanging="360"/>
      </w:pPr>
      <w:rPr>
        <w:rFonts w:hint="default"/>
      </w:rPr>
    </w:lvl>
    <w:lvl w:ilvl="1" w:tplc="0409000F">
      <w:start w:val="1"/>
      <w:numFmt w:val="decimal"/>
      <w:lvlText w:val="%2."/>
      <w:lvlJc w:val="left"/>
      <w:pPr>
        <w:tabs>
          <w:tab w:val="num" w:pos="962"/>
        </w:tabs>
        <w:ind w:left="962" w:hanging="480"/>
      </w:pPr>
      <w:rPr>
        <w:rFonts w:hint="default"/>
      </w:r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8">
    <w:nsid w:val="1FC45EFD"/>
    <w:multiLevelType w:val="hybridMultilevel"/>
    <w:tmpl w:val="2FD42A8E"/>
    <w:lvl w:ilvl="0" w:tplc="FCAE34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1505A6"/>
    <w:multiLevelType w:val="hybridMultilevel"/>
    <w:tmpl w:val="DB608B34"/>
    <w:lvl w:ilvl="0" w:tplc="333292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542044"/>
    <w:multiLevelType w:val="hybridMultilevel"/>
    <w:tmpl w:val="7854913E"/>
    <w:lvl w:ilvl="0" w:tplc="CD9ED1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FCD0F1F"/>
    <w:multiLevelType w:val="hybridMultilevel"/>
    <w:tmpl w:val="467098F8"/>
    <w:lvl w:ilvl="0" w:tplc="F4A04F6E">
      <w:start w:val="1"/>
      <w:numFmt w:val="decimal"/>
      <w:lvlText w:val="%1."/>
      <w:lvlJc w:val="left"/>
      <w:pPr>
        <w:tabs>
          <w:tab w:val="num" w:pos="249"/>
        </w:tabs>
        <w:ind w:left="249" w:hanging="360"/>
      </w:pPr>
      <w:rPr>
        <w:rFonts w:hint="default"/>
      </w:rPr>
    </w:lvl>
    <w:lvl w:ilvl="1" w:tplc="04090019" w:tentative="1">
      <w:start w:val="1"/>
      <w:numFmt w:val="ideographTraditional"/>
      <w:lvlText w:val="%2、"/>
      <w:lvlJc w:val="left"/>
      <w:pPr>
        <w:tabs>
          <w:tab w:val="num" w:pos="849"/>
        </w:tabs>
        <w:ind w:left="849" w:hanging="480"/>
      </w:pPr>
    </w:lvl>
    <w:lvl w:ilvl="2" w:tplc="0409001B" w:tentative="1">
      <w:start w:val="1"/>
      <w:numFmt w:val="lowerRoman"/>
      <w:lvlText w:val="%3."/>
      <w:lvlJc w:val="right"/>
      <w:pPr>
        <w:tabs>
          <w:tab w:val="num" w:pos="1329"/>
        </w:tabs>
        <w:ind w:left="1329" w:hanging="480"/>
      </w:pPr>
    </w:lvl>
    <w:lvl w:ilvl="3" w:tplc="0409000F" w:tentative="1">
      <w:start w:val="1"/>
      <w:numFmt w:val="decimal"/>
      <w:lvlText w:val="%4."/>
      <w:lvlJc w:val="left"/>
      <w:pPr>
        <w:tabs>
          <w:tab w:val="num" w:pos="1809"/>
        </w:tabs>
        <w:ind w:left="1809" w:hanging="480"/>
      </w:pPr>
    </w:lvl>
    <w:lvl w:ilvl="4" w:tplc="04090019" w:tentative="1">
      <w:start w:val="1"/>
      <w:numFmt w:val="ideographTraditional"/>
      <w:lvlText w:val="%5、"/>
      <w:lvlJc w:val="left"/>
      <w:pPr>
        <w:tabs>
          <w:tab w:val="num" w:pos="2289"/>
        </w:tabs>
        <w:ind w:left="2289" w:hanging="480"/>
      </w:pPr>
    </w:lvl>
    <w:lvl w:ilvl="5" w:tplc="0409001B" w:tentative="1">
      <w:start w:val="1"/>
      <w:numFmt w:val="lowerRoman"/>
      <w:lvlText w:val="%6."/>
      <w:lvlJc w:val="right"/>
      <w:pPr>
        <w:tabs>
          <w:tab w:val="num" w:pos="2769"/>
        </w:tabs>
        <w:ind w:left="2769" w:hanging="480"/>
      </w:pPr>
    </w:lvl>
    <w:lvl w:ilvl="6" w:tplc="0409000F" w:tentative="1">
      <w:start w:val="1"/>
      <w:numFmt w:val="decimal"/>
      <w:lvlText w:val="%7."/>
      <w:lvlJc w:val="left"/>
      <w:pPr>
        <w:tabs>
          <w:tab w:val="num" w:pos="3249"/>
        </w:tabs>
        <w:ind w:left="3249" w:hanging="480"/>
      </w:pPr>
    </w:lvl>
    <w:lvl w:ilvl="7" w:tplc="04090019" w:tentative="1">
      <w:start w:val="1"/>
      <w:numFmt w:val="ideographTraditional"/>
      <w:lvlText w:val="%8、"/>
      <w:lvlJc w:val="left"/>
      <w:pPr>
        <w:tabs>
          <w:tab w:val="num" w:pos="3729"/>
        </w:tabs>
        <w:ind w:left="3729" w:hanging="480"/>
      </w:pPr>
    </w:lvl>
    <w:lvl w:ilvl="8" w:tplc="0409001B" w:tentative="1">
      <w:start w:val="1"/>
      <w:numFmt w:val="lowerRoman"/>
      <w:lvlText w:val="%9."/>
      <w:lvlJc w:val="right"/>
      <w:pPr>
        <w:tabs>
          <w:tab w:val="num" w:pos="4209"/>
        </w:tabs>
        <w:ind w:left="4209" w:hanging="480"/>
      </w:pPr>
    </w:lvl>
  </w:abstractNum>
  <w:abstractNum w:abstractNumId="12">
    <w:nsid w:val="34B957F3"/>
    <w:multiLevelType w:val="hybridMultilevel"/>
    <w:tmpl w:val="58F08A84"/>
    <w:lvl w:ilvl="0" w:tplc="ED7E7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9E15AD"/>
    <w:multiLevelType w:val="hybridMultilevel"/>
    <w:tmpl w:val="A442FE92"/>
    <w:lvl w:ilvl="0" w:tplc="2C2ABA90">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4">
    <w:nsid w:val="37A57578"/>
    <w:multiLevelType w:val="hybridMultilevel"/>
    <w:tmpl w:val="ABF41EBC"/>
    <w:lvl w:ilvl="0" w:tplc="0409000F">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3A13492"/>
    <w:multiLevelType w:val="hybridMultilevel"/>
    <w:tmpl w:val="270C7D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939514E"/>
    <w:multiLevelType w:val="hybridMultilevel"/>
    <w:tmpl w:val="5830A756"/>
    <w:lvl w:ilvl="0" w:tplc="3A2895AE">
      <w:start w:val="1"/>
      <w:numFmt w:val="decimal"/>
      <w:lvlText w:val="%1."/>
      <w:lvlJc w:val="left"/>
      <w:pPr>
        <w:tabs>
          <w:tab w:val="num" w:pos="249"/>
        </w:tabs>
        <w:ind w:left="249" w:hanging="360"/>
      </w:pPr>
      <w:rPr>
        <w:rFonts w:hint="default"/>
        <w:color w:val="auto"/>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9A571CF"/>
    <w:multiLevelType w:val="hybridMultilevel"/>
    <w:tmpl w:val="35508F44"/>
    <w:lvl w:ilvl="0" w:tplc="C1E63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BC4F13"/>
    <w:multiLevelType w:val="hybridMultilevel"/>
    <w:tmpl w:val="8048C882"/>
    <w:lvl w:ilvl="0" w:tplc="2C2ABA90">
      <w:start w:val="1"/>
      <w:numFmt w:val="decimal"/>
      <w:lvlText w:val="%1."/>
      <w:lvlJc w:val="left"/>
      <w:pPr>
        <w:tabs>
          <w:tab w:val="num" w:pos="300"/>
        </w:tabs>
        <w:ind w:left="3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B943E9"/>
    <w:multiLevelType w:val="hybridMultilevel"/>
    <w:tmpl w:val="C5640EFC"/>
    <w:lvl w:ilvl="0" w:tplc="240C674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674FA2"/>
    <w:multiLevelType w:val="hybridMultilevel"/>
    <w:tmpl w:val="F78AF5A4"/>
    <w:lvl w:ilvl="0" w:tplc="362A3EC4">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EC522C9"/>
    <w:multiLevelType w:val="hybridMultilevel"/>
    <w:tmpl w:val="DF1CC2A4"/>
    <w:lvl w:ilvl="0" w:tplc="C1E63B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5C0508"/>
    <w:multiLevelType w:val="hybridMultilevel"/>
    <w:tmpl w:val="5D00588E"/>
    <w:lvl w:ilvl="0" w:tplc="A73656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160445"/>
    <w:multiLevelType w:val="singleLevel"/>
    <w:tmpl w:val="88164362"/>
    <w:lvl w:ilvl="0">
      <w:start w:val="1"/>
      <w:numFmt w:val="taiwaneseCountingThousand"/>
      <w:pStyle w:val="a"/>
      <w:lvlText w:val="第%1章"/>
      <w:lvlJc w:val="left"/>
      <w:pPr>
        <w:tabs>
          <w:tab w:val="num" w:pos="2040"/>
        </w:tabs>
        <w:ind w:left="2040" w:hanging="2040"/>
      </w:pPr>
      <w:rPr>
        <w:rFonts w:ascii="標楷體" w:eastAsia="標楷體" w:hint="eastAsia"/>
        <w:b w:val="0"/>
        <w:i w:val="0"/>
        <w:sz w:val="20"/>
      </w:rPr>
    </w:lvl>
  </w:abstractNum>
  <w:abstractNum w:abstractNumId="24">
    <w:nsid w:val="55352733"/>
    <w:multiLevelType w:val="hybridMultilevel"/>
    <w:tmpl w:val="F3D25AC2"/>
    <w:lvl w:ilvl="0" w:tplc="7BB0A70A">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6345546"/>
    <w:multiLevelType w:val="hybridMultilevel"/>
    <w:tmpl w:val="06D67AC8"/>
    <w:lvl w:ilvl="0" w:tplc="C36ED860">
      <w:start w:val="1"/>
      <w:numFmt w:val="decimal"/>
      <w:lvlText w:val="%1."/>
      <w:lvlJc w:val="left"/>
      <w:pPr>
        <w:tabs>
          <w:tab w:val="num" w:pos="405"/>
        </w:tabs>
        <w:ind w:left="405" w:hanging="405"/>
      </w:pPr>
      <w:rPr>
        <w:rFonts w:hint="default"/>
        <w:color w:val="auto"/>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7564BCF"/>
    <w:multiLevelType w:val="hybridMultilevel"/>
    <w:tmpl w:val="74F08D50"/>
    <w:lvl w:ilvl="0" w:tplc="E3500146">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8046238"/>
    <w:multiLevelType w:val="hybridMultilevel"/>
    <w:tmpl w:val="7096CEC2"/>
    <w:lvl w:ilvl="0" w:tplc="C1E63B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EF3F4E"/>
    <w:multiLevelType w:val="hybridMultilevel"/>
    <w:tmpl w:val="DB3041D4"/>
    <w:lvl w:ilvl="0" w:tplc="EF0EA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0E5064"/>
    <w:multiLevelType w:val="hybridMultilevel"/>
    <w:tmpl w:val="8A84551A"/>
    <w:lvl w:ilvl="0" w:tplc="4778533C">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0">
    <w:nsid w:val="5D6F26CD"/>
    <w:multiLevelType w:val="hybridMultilevel"/>
    <w:tmpl w:val="BD48E720"/>
    <w:lvl w:ilvl="0" w:tplc="7884E2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F60233D"/>
    <w:multiLevelType w:val="hybridMultilevel"/>
    <w:tmpl w:val="2B1AD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3C172F"/>
    <w:multiLevelType w:val="hybridMultilevel"/>
    <w:tmpl w:val="07689B48"/>
    <w:lvl w:ilvl="0" w:tplc="ED7E7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44419E"/>
    <w:multiLevelType w:val="hybridMultilevel"/>
    <w:tmpl w:val="06A2B5C6"/>
    <w:lvl w:ilvl="0" w:tplc="F118BA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79A5542"/>
    <w:multiLevelType w:val="hybridMultilevel"/>
    <w:tmpl w:val="0FCA2794"/>
    <w:lvl w:ilvl="0" w:tplc="35A8BF48">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9B6444C"/>
    <w:multiLevelType w:val="hybridMultilevel"/>
    <w:tmpl w:val="BE94DECE"/>
    <w:lvl w:ilvl="0" w:tplc="333292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481D4F"/>
    <w:multiLevelType w:val="hybridMultilevel"/>
    <w:tmpl w:val="80966000"/>
    <w:lvl w:ilvl="0" w:tplc="C1E63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CF6FD9"/>
    <w:multiLevelType w:val="hybridMultilevel"/>
    <w:tmpl w:val="154A1C84"/>
    <w:lvl w:ilvl="0" w:tplc="45CAD376">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5E1FE8"/>
    <w:multiLevelType w:val="hybridMultilevel"/>
    <w:tmpl w:val="AC6A1406"/>
    <w:lvl w:ilvl="0" w:tplc="ABD48F8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9057A7"/>
    <w:multiLevelType w:val="hybridMultilevel"/>
    <w:tmpl w:val="BEE264C4"/>
    <w:lvl w:ilvl="0" w:tplc="4C6C43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2D1A3C"/>
    <w:multiLevelType w:val="hybridMultilevel"/>
    <w:tmpl w:val="20DACBEC"/>
    <w:lvl w:ilvl="0" w:tplc="7346C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FE0D39"/>
    <w:multiLevelType w:val="hybridMultilevel"/>
    <w:tmpl w:val="EEC817D8"/>
    <w:lvl w:ilvl="0" w:tplc="6F603090">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B4A2AF6"/>
    <w:multiLevelType w:val="hybridMultilevel"/>
    <w:tmpl w:val="ABEA9FC0"/>
    <w:lvl w:ilvl="0" w:tplc="ED7E7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7C69B3"/>
    <w:multiLevelType w:val="hybridMultilevel"/>
    <w:tmpl w:val="9020B81C"/>
    <w:lvl w:ilvl="0" w:tplc="C1E63B4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245B60"/>
    <w:multiLevelType w:val="hybridMultilevel"/>
    <w:tmpl w:val="603C345E"/>
    <w:lvl w:ilvl="0" w:tplc="2826BFDE">
      <w:start w:val="1"/>
      <w:numFmt w:val="decimal"/>
      <w:lvlText w:val="%1."/>
      <w:lvlJc w:val="left"/>
      <w:pPr>
        <w:tabs>
          <w:tab w:val="num" w:pos="227"/>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8"/>
  </w:num>
  <w:num w:numId="3">
    <w:abstractNumId w:val="7"/>
  </w:num>
  <w:num w:numId="4">
    <w:abstractNumId w:val="10"/>
  </w:num>
  <w:num w:numId="5">
    <w:abstractNumId w:val="41"/>
  </w:num>
  <w:num w:numId="6">
    <w:abstractNumId w:val="1"/>
  </w:num>
  <w:num w:numId="7">
    <w:abstractNumId w:val="4"/>
  </w:num>
  <w:num w:numId="8">
    <w:abstractNumId w:val="37"/>
  </w:num>
  <w:num w:numId="9">
    <w:abstractNumId w:val="24"/>
  </w:num>
  <w:num w:numId="10">
    <w:abstractNumId w:val="34"/>
  </w:num>
  <w:num w:numId="11">
    <w:abstractNumId w:val="6"/>
  </w:num>
  <w:num w:numId="12">
    <w:abstractNumId w:val="25"/>
  </w:num>
  <w:num w:numId="13">
    <w:abstractNumId w:val="20"/>
  </w:num>
  <w:num w:numId="14">
    <w:abstractNumId w:val="33"/>
  </w:num>
  <w:num w:numId="15">
    <w:abstractNumId w:val="0"/>
  </w:num>
  <w:num w:numId="16">
    <w:abstractNumId w:val="11"/>
  </w:num>
  <w:num w:numId="17">
    <w:abstractNumId w:val="16"/>
  </w:num>
  <w:num w:numId="18">
    <w:abstractNumId w:val="30"/>
  </w:num>
  <w:num w:numId="19">
    <w:abstractNumId w:val="44"/>
  </w:num>
  <w:num w:numId="20">
    <w:abstractNumId w:val="26"/>
  </w:num>
  <w:num w:numId="21">
    <w:abstractNumId w:val="15"/>
  </w:num>
  <w:num w:numId="22">
    <w:abstractNumId w:val="14"/>
  </w:num>
  <w:num w:numId="23">
    <w:abstractNumId w:val="9"/>
  </w:num>
  <w:num w:numId="24">
    <w:abstractNumId w:val="35"/>
  </w:num>
  <w:num w:numId="25">
    <w:abstractNumId w:val="2"/>
  </w:num>
  <w:num w:numId="26">
    <w:abstractNumId w:val="23"/>
  </w:num>
  <w:num w:numId="27">
    <w:abstractNumId w:val="12"/>
  </w:num>
  <w:num w:numId="28">
    <w:abstractNumId w:val="32"/>
  </w:num>
  <w:num w:numId="29">
    <w:abstractNumId w:val="42"/>
  </w:num>
  <w:num w:numId="30">
    <w:abstractNumId w:val="29"/>
  </w:num>
  <w:num w:numId="31">
    <w:abstractNumId w:val="3"/>
  </w:num>
  <w:num w:numId="32">
    <w:abstractNumId w:val="22"/>
  </w:num>
  <w:num w:numId="33">
    <w:abstractNumId w:val="39"/>
  </w:num>
  <w:num w:numId="34">
    <w:abstractNumId w:val="8"/>
  </w:num>
  <w:num w:numId="35">
    <w:abstractNumId w:val="19"/>
  </w:num>
  <w:num w:numId="36">
    <w:abstractNumId w:val="21"/>
  </w:num>
  <w:num w:numId="37">
    <w:abstractNumId w:val="36"/>
  </w:num>
  <w:num w:numId="38">
    <w:abstractNumId w:val="17"/>
  </w:num>
  <w:num w:numId="39">
    <w:abstractNumId w:val="27"/>
  </w:num>
  <w:num w:numId="40">
    <w:abstractNumId w:val="43"/>
  </w:num>
  <w:num w:numId="41">
    <w:abstractNumId w:val="5"/>
  </w:num>
  <w:num w:numId="42">
    <w:abstractNumId w:val="40"/>
  </w:num>
  <w:num w:numId="43">
    <w:abstractNumId w:val="38"/>
  </w:num>
  <w:num w:numId="44">
    <w:abstractNumId w:val="31"/>
  </w:num>
  <w:num w:numId="45">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08"/>
    <w:rsid w:val="00000A30"/>
    <w:rsid w:val="00024CB5"/>
    <w:rsid w:val="00044253"/>
    <w:rsid w:val="00050AF9"/>
    <w:rsid w:val="00073E3D"/>
    <w:rsid w:val="00087DBC"/>
    <w:rsid w:val="000A5E3D"/>
    <w:rsid w:val="000C22A2"/>
    <w:rsid w:val="000C7EFF"/>
    <w:rsid w:val="000F0403"/>
    <w:rsid w:val="000F2B79"/>
    <w:rsid w:val="00112018"/>
    <w:rsid w:val="00157920"/>
    <w:rsid w:val="001730F1"/>
    <w:rsid w:val="00183BC8"/>
    <w:rsid w:val="00191C0B"/>
    <w:rsid w:val="001E10C2"/>
    <w:rsid w:val="001E11F7"/>
    <w:rsid w:val="001E3B3F"/>
    <w:rsid w:val="0020293D"/>
    <w:rsid w:val="002458F2"/>
    <w:rsid w:val="00255E6B"/>
    <w:rsid w:val="00264722"/>
    <w:rsid w:val="00275E50"/>
    <w:rsid w:val="00293286"/>
    <w:rsid w:val="00295969"/>
    <w:rsid w:val="002C79FC"/>
    <w:rsid w:val="002E0502"/>
    <w:rsid w:val="002F1A6A"/>
    <w:rsid w:val="00301764"/>
    <w:rsid w:val="00331221"/>
    <w:rsid w:val="003422E9"/>
    <w:rsid w:val="00372754"/>
    <w:rsid w:val="00375E1A"/>
    <w:rsid w:val="003A29A2"/>
    <w:rsid w:val="003C1787"/>
    <w:rsid w:val="003E0D61"/>
    <w:rsid w:val="003E45BB"/>
    <w:rsid w:val="003F4583"/>
    <w:rsid w:val="004005AD"/>
    <w:rsid w:val="00403482"/>
    <w:rsid w:val="00412DB4"/>
    <w:rsid w:val="00416FCC"/>
    <w:rsid w:val="00423029"/>
    <w:rsid w:val="00432B9D"/>
    <w:rsid w:val="0043545E"/>
    <w:rsid w:val="00461F2A"/>
    <w:rsid w:val="004703B0"/>
    <w:rsid w:val="004A385B"/>
    <w:rsid w:val="004E00F7"/>
    <w:rsid w:val="00515360"/>
    <w:rsid w:val="0054012E"/>
    <w:rsid w:val="00570E74"/>
    <w:rsid w:val="00584AD6"/>
    <w:rsid w:val="00587AB2"/>
    <w:rsid w:val="005900D8"/>
    <w:rsid w:val="005C5AED"/>
    <w:rsid w:val="005E19B8"/>
    <w:rsid w:val="00633C33"/>
    <w:rsid w:val="00635C90"/>
    <w:rsid w:val="0069685C"/>
    <w:rsid w:val="006E58F8"/>
    <w:rsid w:val="006F1164"/>
    <w:rsid w:val="006F5E51"/>
    <w:rsid w:val="00701059"/>
    <w:rsid w:val="00713DD1"/>
    <w:rsid w:val="007209D5"/>
    <w:rsid w:val="00754BA8"/>
    <w:rsid w:val="00776B9C"/>
    <w:rsid w:val="007A1437"/>
    <w:rsid w:val="007A7242"/>
    <w:rsid w:val="007B5331"/>
    <w:rsid w:val="007C0B7D"/>
    <w:rsid w:val="007F4762"/>
    <w:rsid w:val="00823650"/>
    <w:rsid w:val="00830FDA"/>
    <w:rsid w:val="008376FE"/>
    <w:rsid w:val="0087388A"/>
    <w:rsid w:val="008928BF"/>
    <w:rsid w:val="008A20EC"/>
    <w:rsid w:val="008A6089"/>
    <w:rsid w:val="008B62FA"/>
    <w:rsid w:val="008B71AC"/>
    <w:rsid w:val="008C0638"/>
    <w:rsid w:val="00937FE3"/>
    <w:rsid w:val="00944C25"/>
    <w:rsid w:val="00956E80"/>
    <w:rsid w:val="00971A08"/>
    <w:rsid w:val="00994174"/>
    <w:rsid w:val="009C0832"/>
    <w:rsid w:val="009F7C1B"/>
    <w:rsid w:val="00A04BEF"/>
    <w:rsid w:val="00A459E7"/>
    <w:rsid w:val="00A6567B"/>
    <w:rsid w:val="00A67B0F"/>
    <w:rsid w:val="00A7178B"/>
    <w:rsid w:val="00AF112A"/>
    <w:rsid w:val="00B07515"/>
    <w:rsid w:val="00B54853"/>
    <w:rsid w:val="00B7553C"/>
    <w:rsid w:val="00B8151D"/>
    <w:rsid w:val="00B823BB"/>
    <w:rsid w:val="00B8259D"/>
    <w:rsid w:val="00BD76AE"/>
    <w:rsid w:val="00BD7874"/>
    <w:rsid w:val="00BE1225"/>
    <w:rsid w:val="00BE626D"/>
    <w:rsid w:val="00C010DE"/>
    <w:rsid w:val="00C20EC7"/>
    <w:rsid w:val="00C3403A"/>
    <w:rsid w:val="00C44E09"/>
    <w:rsid w:val="00CA3191"/>
    <w:rsid w:val="00CB2AA2"/>
    <w:rsid w:val="00D25F97"/>
    <w:rsid w:val="00D2791C"/>
    <w:rsid w:val="00D47BCE"/>
    <w:rsid w:val="00D83DC6"/>
    <w:rsid w:val="00DB5902"/>
    <w:rsid w:val="00DC440F"/>
    <w:rsid w:val="00DC7407"/>
    <w:rsid w:val="00DE2490"/>
    <w:rsid w:val="00DF4F4A"/>
    <w:rsid w:val="00E05956"/>
    <w:rsid w:val="00E1341A"/>
    <w:rsid w:val="00E252F9"/>
    <w:rsid w:val="00E3647B"/>
    <w:rsid w:val="00E73C6F"/>
    <w:rsid w:val="00E869ED"/>
    <w:rsid w:val="00EB650D"/>
    <w:rsid w:val="00EC0E0D"/>
    <w:rsid w:val="00ED3CF9"/>
    <w:rsid w:val="00ED3EDA"/>
    <w:rsid w:val="00EF0163"/>
    <w:rsid w:val="00F60AC5"/>
    <w:rsid w:val="00F83307"/>
    <w:rsid w:val="00F9314C"/>
    <w:rsid w:val="00FC05C0"/>
    <w:rsid w:val="00FD065F"/>
    <w:rsid w:val="00FE1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71A08"/>
    <w:rPr>
      <w:rFonts w:ascii="新細明體" w:hAnsi="新細明體" w:cs="新細明體"/>
      <w:sz w:val="24"/>
      <w:szCs w:val="24"/>
    </w:rPr>
  </w:style>
  <w:style w:type="paragraph" w:styleId="1">
    <w:name w:val="heading 1"/>
    <w:basedOn w:val="a0"/>
    <w:next w:val="a0"/>
    <w:link w:val="10"/>
    <w:qFormat/>
    <w:rsid w:val="00971A08"/>
    <w:pPr>
      <w:keepNext/>
      <w:outlineLvl w:val="0"/>
    </w:pPr>
    <w:rPr>
      <w:rFonts w:ascii="Arial" w:eastAsia="標楷體" w:hAnsi="Arial"/>
      <w:b/>
      <w:bCs/>
      <w:kern w:val="52"/>
      <w:sz w:val="28"/>
      <w:szCs w:val="52"/>
    </w:rPr>
  </w:style>
  <w:style w:type="paragraph" w:styleId="4">
    <w:name w:val="heading 4"/>
    <w:basedOn w:val="a0"/>
    <w:next w:val="a0"/>
    <w:link w:val="40"/>
    <w:qFormat/>
    <w:rsid w:val="00301764"/>
    <w:pPr>
      <w:keepNext/>
      <w:widowControl w:val="0"/>
      <w:adjustRightInd w:val="0"/>
      <w:spacing w:line="720" w:lineRule="atLeast"/>
      <w:textAlignment w:val="baseline"/>
      <w:outlineLvl w:val="3"/>
    </w:pPr>
    <w:rPr>
      <w:rFonts w:ascii="Arial" w:hAnsi="Arial"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1"/>
    <w:basedOn w:val="a0"/>
    <w:rsid w:val="00971A08"/>
    <w:pPr>
      <w:widowControl w:val="0"/>
      <w:spacing w:line="500" w:lineRule="exact"/>
      <w:ind w:left="964" w:hanging="964"/>
      <w:jc w:val="both"/>
      <w:textAlignment w:val="center"/>
    </w:pPr>
    <w:rPr>
      <w:rFonts w:ascii="標楷體" w:eastAsia="標楷體" w:hAnsi="Times New Roman" w:cs="Times New Roman"/>
      <w:kern w:val="2"/>
      <w:sz w:val="26"/>
      <w:szCs w:val="20"/>
    </w:rPr>
  </w:style>
  <w:style w:type="paragraph" w:customStyle="1" w:styleId="110">
    <w:name w:val="1.1文"/>
    <w:basedOn w:val="11"/>
    <w:rsid w:val="00971A08"/>
    <w:pPr>
      <w:ind w:firstLine="0"/>
    </w:pPr>
  </w:style>
  <w:style w:type="paragraph" w:customStyle="1" w:styleId="2">
    <w:name w:val="內文2"/>
    <w:basedOn w:val="a0"/>
    <w:rsid w:val="00971A08"/>
    <w:pPr>
      <w:widowControl w:val="0"/>
      <w:adjustRightInd w:val="0"/>
      <w:spacing w:line="480" w:lineRule="atLeast"/>
      <w:ind w:left="953"/>
      <w:jc w:val="both"/>
      <w:textAlignment w:val="baseline"/>
    </w:pPr>
    <w:rPr>
      <w:rFonts w:ascii="標楷體" w:eastAsia="標楷體" w:hAnsi="Arial" w:cs="Times New Roman"/>
      <w:sz w:val="26"/>
      <w:szCs w:val="20"/>
    </w:rPr>
  </w:style>
  <w:style w:type="paragraph" w:styleId="a4">
    <w:name w:val="header"/>
    <w:basedOn w:val="a0"/>
    <w:link w:val="a5"/>
    <w:rsid w:val="00E73C6F"/>
    <w:pPr>
      <w:tabs>
        <w:tab w:val="center" w:pos="4153"/>
        <w:tab w:val="right" w:pos="8306"/>
      </w:tabs>
      <w:snapToGrid w:val="0"/>
    </w:pPr>
    <w:rPr>
      <w:sz w:val="20"/>
      <w:szCs w:val="20"/>
    </w:rPr>
  </w:style>
  <w:style w:type="character" w:customStyle="1" w:styleId="a5">
    <w:name w:val="頁首 字元"/>
    <w:link w:val="a4"/>
    <w:rsid w:val="00E73C6F"/>
    <w:rPr>
      <w:rFonts w:ascii="新細明體" w:hAnsi="新細明體" w:cs="新細明體"/>
    </w:rPr>
  </w:style>
  <w:style w:type="paragraph" w:styleId="a6">
    <w:name w:val="footer"/>
    <w:basedOn w:val="a0"/>
    <w:link w:val="a7"/>
    <w:rsid w:val="00E73C6F"/>
    <w:pPr>
      <w:tabs>
        <w:tab w:val="center" w:pos="4153"/>
        <w:tab w:val="right" w:pos="8306"/>
      </w:tabs>
      <w:snapToGrid w:val="0"/>
    </w:pPr>
    <w:rPr>
      <w:sz w:val="20"/>
      <w:szCs w:val="20"/>
    </w:rPr>
  </w:style>
  <w:style w:type="character" w:customStyle="1" w:styleId="a7">
    <w:name w:val="頁尾 字元"/>
    <w:link w:val="a6"/>
    <w:rsid w:val="00E73C6F"/>
    <w:rPr>
      <w:rFonts w:ascii="新細明體" w:hAnsi="新細明體" w:cs="新細明體"/>
    </w:rPr>
  </w:style>
  <w:style w:type="paragraph" w:styleId="a8">
    <w:name w:val="Balloon Text"/>
    <w:basedOn w:val="a0"/>
    <w:link w:val="a9"/>
    <w:rsid w:val="00E73C6F"/>
    <w:rPr>
      <w:rFonts w:ascii="Cambria" w:hAnsi="Cambria" w:cs="Times New Roman"/>
      <w:sz w:val="18"/>
      <w:szCs w:val="18"/>
    </w:rPr>
  </w:style>
  <w:style w:type="character" w:customStyle="1" w:styleId="a9">
    <w:name w:val="註解方塊文字 字元"/>
    <w:link w:val="a8"/>
    <w:rsid w:val="00E73C6F"/>
    <w:rPr>
      <w:rFonts w:ascii="Cambria" w:eastAsia="新細明體" w:hAnsi="Cambria" w:cs="Times New Roman"/>
      <w:sz w:val="18"/>
      <w:szCs w:val="18"/>
    </w:rPr>
  </w:style>
  <w:style w:type="paragraph" w:customStyle="1" w:styleId="-1">
    <w:name w:val="章節-1"/>
    <w:basedOn w:val="a0"/>
    <w:rsid w:val="00E73C6F"/>
    <w:pPr>
      <w:widowControl w:val="0"/>
      <w:adjustRightInd w:val="0"/>
      <w:spacing w:line="300" w:lineRule="auto"/>
      <w:jc w:val="center"/>
      <w:textAlignment w:val="baseline"/>
    </w:pPr>
    <w:rPr>
      <w:rFonts w:ascii="Times New Roman" w:eastAsia="標楷體" w:hAnsi="Times New Roman"/>
      <w:sz w:val="32"/>
      <w:szCs w:val="20"/>
    </w:rPr>
  </w:style>
  <w:style w:type="paragraph" w:customStyle="1" w:styleId="Default">
    <w:name w:val="Default"/>
    <w:rsid w:val="00E252F9"/>
    <w:pPr>
      <w:widowControl w:val="0"/>
      <w:autoSpaceDE w:val="0"/>
      <w:autoSpaceDN w:val="0"/>
      <w:adjustRightInd w:val="0"/>
    </w:pPr>
    <w:rPr>
      <w:rFonts w:ascii="....t" w:eastAsia="....t" w:cs="....t"/>
      <w:color w:val="000000"/>
      <w:sz w:val="24"/>
      <w:szCs w:val="24"/>
    </w:rPr>
  </w:style>
  <w:style w:type="paragraph" w:customStyle="1" w:styleId="aa">
    <w:name w:val="章"/>
    <w:basedOn w:val="a0"/>
    <w:rsid w:val="007C0B7D"/>
    <w:pPr>
      <w:widowControl w:val="0"/>
      <w:spacing w:line="500" w:lineRule="exact"/>
      <w:jc w:val="center"/>
      <w:textAlignment w:val="center"/>
    </w:pPr>
    <w:rPr>
      <w:rFonts w:ascii="細明體" w:eastAsia="細明體" w:hAnsi="Times New Roman" w:cs="Times New Roman"/>
      <w:kern w:val="2"/>
      <w:sz w:val="30"/>
      <w:szCs w:val="20"/>
    </w:rPr>
  </w:style>
  <w:style w:type="paragraph" w:customStyle="1" w:styleId="12">
    <w:name w:val="段1"/>
    <w:basedOn w:val="a0"/>
    <w:rsid w:val="00FE1A8C"/>
    <w:pPr>
      <w:widowControl w:val="0"/>
      <w:adjustRightInd w:val="0"/>
      <w:textAlignment w:val="baseline"/>
    </w:pPr>
    <w:rPr>
      <w:rFonts w:ascii="Times New Roman" w:eastAsia="標楷體" w:hAnsi="Times New Roman" w:cs="Times New Roman"/>
      <w:sz w:val="20"/>
      <w:szCs w:val="20"/>
    </w:rPr>
  </w:style>
  <w:style w:type="character" w:customStyle="1" w:styleId="40">
    <w:name w:val="標題 4 字元"/>
    <w:basedOn w:val="a1"/>
    <w:link w:val="4"/>
    <w:rsid w:val="00301764"/>
    <w:rPr>
      <w:rFonts w:ascii="Arial" w:hAnsi="Arial"/>
      <w:sz w:val="36"/>
      <w:szCs w:val="36"/>
    </w:rPr>
  </w:style>
  <w:style w:type="numbering" w:customStyle="1" w:styleId="13">
    <w:name w:val="無清單1"/>
    <w:next w:val="a3"/>
    <w:semiHidden/>
    <w:rsid w:val="00301764"/>
  </w:style>
  <w:style w:type="character" w:styleId="ab">
    <w:name w:val="page number"/>
    <w:rsid w:val="00301764"/>
    <w:rPr>
      <w:sz w:val="12"/>
    </w:rPr>
  </w:style>
  <w:style w:type="paragraph" w:customStyle="1" w:styleId="ac">
    <w:name w:val="表抬頭"/>
    <w:basedOn w:val="12"/>
    <w:rsid w:val="00301764"/>
    <w:pPr>
      <w:jc w:val="center"/>
    </w:pPr>
    <w:rPr>
      <w:spacing w:val="-6"/>
      <w:sz w:val="28"/>
    </w:rPr>
  </w:style>
  <w:style w:type="paragraph" w:customStyle="1" w:styleId="a">
    <w:name w:val="附表"/>
    <w:basedOn w:val="a0"/>
    <w:rsid w:val="00301764"/>
    <w:pPr>
      <w:keepNext/>
      <w:widowControl w:val="0"/>
      <w:numPr>
        <w:numId w:val="26"/>
      </w:numPr>
      <w:spacing w:before="120" w:after="120" w:line="240" w:lineRule="atLeast"/>
      <w:outlineLvl w:val="0"/>
    </w:pPr>
    <w:rPr>
      <w:rFonts w:ascii="Arial" w:eastAsia="標楷體" w:hAnsi="Arial" w:cs="Times New Roman"/>
      <w:b/>
      <w:kern w:val="52"/>
      <w:sz w:val="28"/>
      <w:szCs w:val="20"/>
    </w:rPr>
  </w:style>
  <w:style w:type="paragraph" w:customStyle="1" w:styleId="ad">
    <w:name w:val="附註二"/>
    <w:basedOn w:val="a0"/>
    <w:rsid w:val="00301764"/>
    <w:pPr>
      <w:widowControl w:val="0"/>
      <w:adjustRightInd w:val="0"/>
      <w:snapToGrid w:val="0"/>
      <w:spacing w:line="240" w:lineRule="atLeast"/>
      <w:ind w:left="1191" w:hanging="340"/>
      <w:textAlignment w:val="baseline"/>
    </w:pPr>
    <w:rPr>
      <w:rFonts w:ascii="標楷體" w:eastAsia="標楷體" w:hAnsi="Times New Roman" w:cs="Times New Roman"/>
      <w:spacing w:val="22"/>
      <w:kern w:val="2"/>
      <w:szCs w:val="20"/>
    </w:rPr>
  </w:style>
  <w:style w:type="paragraph" w:customStyle="1" w:styleId="ae">
    <w:name w:val="標題一"/>
    <w:basedOn w:val="a0"/>
    <w:rsid w:val="00301764"/>
    <w:pPr>
      <w:widowControl w:val="0"/>
      <w:spacing w:line="240" w:lineRule="atLeast"/>
      <w:jc w:val="center"/>
    </w:pPr>
    <w:rPr>
      <w:rFonts w:ascii="Times New Roman" w:eastAsia="標楷體" w:hAnsi="Times New Roman" w:cs="Times New Roman"/>
      <w:kern w:val="2"/>
      <w:sz w:val="28"/>
      <w:szCs w:val="20"/>
    </w:rPr>
  </w:style>
  <w:style w:type="character" w:customStyle="1" w:styleId="10">
    <w:name w:val="標題 1 字元"/>
    <w:link w:val="1"/>
    <w:rsid w:val="00301764"/>
    <w:rPr>
      <w:rFonts w:ascii="Arial" w:eastAsia="標楷體" w:hAnsi="Arial" w:cs="新細明體"/>
      <w:b/>
      <w:bCs/>
      <w:kern w:val="52"/>
      <w:sz w:val="28"/>
      <w:szCs w:val="52"/>
    </w:rPr>
  </w:style>
  <w:style w:type="paragraph" w:customStyle="1" w:styleId="af">
    <w:name w:val="表文中"/>
    <w:basedOn w:val="a0"/>
    <w:rsid w:val="00301764"/>
    <w:pPr>
      <w:widowControl w:val="0"/>
      <w:spacing w:line="480" w:lineRule="exact"/>
      <w:ind w:left="57" w:right="57"/>
      <w:jc w:val="center"/>
      <w:textAlignment w:val="center"/>
    </w:pPr>
    <w:rPr>
      <w:rFonts w:ascii="標楷體" w:eastAsia="標楷體" w:hAnsi="Times New Roman" w:cs="Times New Roman"/>
      <w:kern w:val="2"/>
      <w:sz w:val="26"/>
      <w:szCs w:val="20"/>
    </w:rPr>
  </w:style>
  <w:style w:type="paragraph" w:customStyle="1" w:styleId="af0">
    <w:name w:val="表文"/>
    <w:basedOn w:val="a0"/>
    <w:rsid w:val="00301764"/>
    <w:pPr>
      <w:widowControl w:val="0"/>
      <w:spacing w:line="500" w:lineRule="exact"/>
      <w:ind w:left="57" w:right="57"/>
      <w:jc w:val="both"/>
      <w:textAlignment w:val="center"/>
    </w:pPr>
    <w:rPr>
      <w:rFonts w:ascii="標楷體" w:eastAsia="標楷體" w:hAnsi="Times New Roman" w:cs="Times New Roman"/>
      <w:kern w:val="2"/>
      <w:sz w:val="26"/>
      <w:szCs w:val="20"/>
    </w:rPr>
  </w:style>
  <w:style w:type="character" w:styleId="af1">
    <w:name w:val="Hyperlink"/>
    <w:rsid w:val="00301764"/>
    <w:rPr>
      <w:color w:val="0000FF"/>
      <w:u w:val="single"/>
    </w:rPr>
  </w:style>
  <w:style w:type="paragraph" w:customStyle="1" w:styleId="14">
    <w:name w:val="(1)"/>
    <w:basedOn w:val="4"/>
    <w:rsid w:val="00301764"/>
    <w:pPr>
      <w:keepNext w:val="0"/>
      <w:spacing w:line="480" w:lineRule="atLeast"/>
      <w:ind w:left="1690" w:hanging="520"/>
      <w:jc w:val="both"/>
    </w:pPr>
    <w:rPr>
      <w:rFonts w:ascii="標楷體" w:eastAsia="標楷體" w:hAnsi="CG Times (W1)"/>
      <w:sz w:val="26"/>
      <w:szCs w:val="20"/>
    </w:rPr>
  </w:style>
  <w:style w:type="paragraph" w:styleId="af2">
    <w:name w:val="Body Text"/>
    <w:basedOn w:val="a0"/>
    <w:link w:val="af3"/>
    <w:rsid w:val="00301764"/>
    <w:pPr>
      <w:widowControl w:val="0"/>
      <w:spacing w:line="500" w:lineRule="exact"/>
      <w:ind w:left="964"/>
      <w:jc w:val="both"/>
      <w:textAlignment w:val="center"/>
    </w:pPr>
    <w:rPr>
      <w:rFonts w:ascii="標楷體" w:eastAsia="標楷體" w:hAnsi="Times New Roman" w:cs="Times New Roman"/>
      <w:kern w:val="2"/>
      <w:sz w:val="26"/>
      <w:szCs w:val="20"/>
    </w:rPr>
  </w:style>
  <w:style w:type="character" w:customStyle="1" w:styleId="af3">
    <w:name w:val="本文 字元"/>
    <w:basedOn w:val="a1"/>
    <w:link w:val="af2"/>
    <w:rsid w:val="00301764"/>
    <w:rPr>
      <w:rFonts w:ascii="標楷體" w:eastAsia="標楷體"/>
      <w:kern w:val="2"/>
      <w:sz w:val="26"/>
    </w:rPr>
  </w:style>
  <w:style w:type="paragraph" w:customStyle="1" w:styleId="15">
    <w:name w:val="1."/>
    <w:basedOn w:val="a0"/>
    <w:rsid w:val="00301764"/>
    <w:pPr>
      <w:widowControl w:val="0"/>
      <w:spacing w:line="1500" w:lineRule="exact"/>
      <w:ind w:left="964" w:hanging="964"/>
      <w:jc w:val="both"/>
      <w:textAlignment w:val="center"/>
    </w:pPr>
    <w:rPr>
      <w:rFonts w:ascii="標楷體" w:eastAsia="標楷體" w:hAnsi="Times New Roman" w:cs="Times New Roman"/>
      <w:kern w:val="2"/>
      <w:sz w:val="32"/>
      <w:szCs w:val="20"/>
    </w:rPr>
  </w:style>
  <w:style w:type="paragraph" w:customStyle="1" w:styleId="1-">
    <w:name w:val="(1)-"/>
    <w:basedOn w:val="a0"/>
    <w:rsid w:val="00301764"/>
    <w:pPr>
      <w:widowControl w:val="0"/>
      <w:tabs>
        <w:tab w:val="left" w:pos="1531"/>
        <w:tab w:val="left" w:pos="3969"/>
      </w:tabs>
      <w:spacing w:line="500" w:lineRule="exact"/>
      <w:ind w:left="3969" w:hanging="3005"/>
      <w:jc w:val="both"/>
      <w:textAlignment w:val="center"/>
    </w:pPr>
    <w:rPr>
      <w:rFonts w:ascii="標楷體" w:eastAsia="標楷體" w:hAnsi="Times New Roman" w:cs="Times New Roman"/>
      <w:kern w:val="2"/>
      <w:sz w:val="26"/>
      <w:szCs w:val="20"/>
    </w:rPr>
  </w:style>
  <w:style w:type="paragraph" w:customStyle="1" w:styleId="20">
    <w:name w:val="段2"/>
    <w:basedOn w:val="12"/>
    <w:rsid w:val="00301764"/>
    <w:pPr>
      <w:spacing w:line="480" w:lineRule="atLeast"/>
      <w:ind w:left="1191" w:hanging="340"/>
      <w:jc w:val="both"/>
    </w:pPr>
    <w:rPr>
      <w:rFonts w:eastAsia="文新字海-粗楷"/>
      <w:sz w:val="28"/>
    </w:rPr>
  </w:style>
  <w:style w:type="paragraph" w:customStyle="1" w:styleId="af4">
    <w:name w:val="一"/>
    <w:basedOn w:val="a0"/>
    <w:rsid w:val="00301764"/>
    <w:pPr>
      <w:widowControl w:val="0"/>
      <w:adjustRightInd w:val="0"/>
      <w:spacing w:line="360" w:lineRule="auto"/>
      <w:ind w:leftChars="100" w:left="844" w:hangingChars="200" w:hanging="589"/>
      <w:jc w:val="both"/>
      <w:textAlignment w:val="baseline"/>
    </w:pPr>
    <w:rPr>
      <w:rFonts w:ascii="標楷體" w:eastAsia="標楷體" w:hAnsi="Courier New" w:cs="Times New Roman"/>
      <w:kern w:val="2"/>
      <w:sz w:val="32"/>
      <w:szCs w:val="20"/>
    </w:rPr>
  </w:style>
  <w:style w:type="paragraph" w:styleId="af5">
    <w:name w:val="List Paragraph"/>
    <w:basedOn w:val="a0"/>
    <w:uiPriority w:val="34"/>
    <w:qFormat/>
    <w:rsid w:val="00301764"/>
    <w:pPr>
      <w:widowControl w:val="0"/>
      <w:adjustRightInd w:val="0"/>
      <w:spacing w:line="360" w:lineRule="atLeast"/>
      <w:ind w:leftChars="200" w:left="480"/>
      <w:textAlignment w:val="baseline"/>
    </w:pPr>
    <w:rPr>
      <w:rFonts w:ascii="Times New Roman"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71A08"/>
    <w:rPr>
      <w:rFonts w:ascii="新細明體" w:hAnsi="新細明體" w:cs="新細明體"/>
      <w:sz w:val="24"/>
      <w:szCs w:val="24"/>
    </w:rPr>
  </w:style>
  <w:style w:type="paragraph" w:styleId="1">
    <w:name w:val="heading 1"/>
    <w:basedOn w:val="a0"/>
    <w:next w:val="a0"/>
    <w:link w:val="10"/>
    <w:qFormat/>
    <w:rsid w:val="00971A08"/>
    <w:pPr>
      <w:keepNext/>
      <w:outlineLvl w:val="0"/>
    </w:pPr>
    <w:rPr>
      <w:rFonts w:ascii="Arial" w:eastAsia="標楷體" w:hAnsi="Arial"/>
      <w:b/>
      <w:bCs/>
      <w:kern w:val="52"/>
      <w:sz w:val="28"/>
      <w:szCs w:val="52"/>
    </w:rPr>
  </w:style>
  <w:style w:type="paragraph" w:styleId="4">
    <w:name w:val="heading 4"/>
    <w:basedOn w:val="a0"/>
    <w:next w:val="a0"/>
    <w:link w:val="40"/>
    <w:qFormat/>
    <w:rsid w:val="00301764"/>
    <w:pPr>
      <w:keepNext/>
      <w:widowControl w:val="0"/>
      <w:adjustRightInd w:val="0"/>
      <w:spacing w:line="720" w:lineRule="atLeast"/>
      <w:textAlignment w:val="baseline"/>
      <w:outlineLvl w:val="3"/>
    </w:pPr>
    <w:rPr>
      <w:rFonts w:ascii="Arial" w:hAnsi="Arial"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1.1"/>
    <w:basedOn w:val="a0"/>
    <w:rsid w:val="00971A08"/>
    <w:pPr>
      <w:widowControl w:val="0"/>
      <w:spacing w:line="500" w:lineRule="exact"/>
      <w:ind w:left="964" w:hanging="964"/>
      <w:jc w:val="both"/>
      <w:textAlignment w:val="center"/>
    </w:pPr>
    <w:rPr>
      <w:rFonts w:ascii="標楷體" w:eastAsia="標楷體" w:hAnsi="Times New Roman" w:cs="Times New Roman"/>
      <w:kern w:val="2"/>
      <w:sz w:val="26"/>
      <w:szCs w:val="20"/>
    </w:rPr>
  </w:style>
  <w:style w:type="paragraph" w:customStyle="1" w:styleId="110">
    <w:name w:val="1.1文"/>
    <w:basedOn w:val="11"/>
    <w:rsid w:val="00971A08"/>
    <w:pPr>
      <w:ind w:firstLine="0"/>
    </w:pPr>
  </w:style>
  <w:style w:type="paragraph" w:customStyle="1" w:styleId="2">
    <w:name w:val="內文2"/>
    <w:basedOn w:val="a0"/>
    <w:rsid w:val="00971A08"/>
    <w:pPr>
      <w:widowControl w:val="0"/>
      <w:adjustRightInd w:val="0"/>
      <w:spacing w:line="480" w:lineRule="atLeast"/>
      <w:ind w:left="953"/>
      <w:jc w:val="both"/>
      <w:textAlignment w:val="baseline"/>
    </w:pPr>
    <w:rPr>
      <w:rFonts w:ascii="標楷體" w:eastAsia="標楷體" w:hAnsi="Arial" w:cs="Times New Roman"/>
      <w:sz w:val="26"/>
      <w:szCs w:val="20"/>
    </w:rPr>
  </w:style>
  <w:style w:type="paragraph" w:styleId="a4">
    <w:name w:val="header"/>
    <w:basedOn w:val="a0"/>
    <w:link w:val="a5"/>
    <w:rsid w:val="00E73C6F"/>
    <w:pPr>
      <w:tabs>
        <w:tab w:val="center" w:pos="4153"/>
        <w:tab w:val="right" w:pos="8306"/>
      </w:tabs>
      <w:snapToGrid w:val="0"/>
    </w:pPr>
    <w:rPr>
      <w:sz w:val="20"/>
      <w:szCs w:val="20"/>
    </w:rPr>
  </w:style>
  <w:style w:type="character" w:customStyle="1" w:styleId="a5">
    <w:name w:val="頁首 字元"/>
    <w:link w:val="a4"/>
    <w:rsid w:val="00E73C6F"/>
    <w:rPr>
      <w:rFonts w:ascii="新細明體" w:hAnsi="新細明體" w:cs="新細明體"/>
    </w:rPr>
  </w:style>
  <w:style w:type="paragraph" w:styleId="a6">
    <w:name w:val="footer"/>
    <w:basedOn w:val="a0"/>
    <w:link w:val="a7"/>
    <w:rsid w:val="00E73C6F"/>
    <w:pPr>
      <w:tabs>
        <w:tab w:val="center" w:pos="4153"/>
        <w:tab w:val="right" w:pos="8306"/>
      </w:tabs>
      <w:snapToGrid w:val="0"/>
    </w:pPr>
    <w:rPr>
      <w:sz w:val="20"/>
      <w:szCs w:val="20"/>
    </w:rPr>
  </w:style>
  <w:style w:type="character" w:customStyle="1" w:styleId="a7">
    <w:name w:val="頁尾 字元"/>
    <w:link w:val="a6"/>
    <w:rsid w:val="00E73C6F"/>
    <w:rPr>
      <w:rFonts w:ascii="新細明體" w:hAnsi="新細明體" w:cs="新細明體"/>
    </w:rPr>
  </w:style>
  <w:style w:type="paragraph" w:styleId="a8">
    <w:name w:val="Balloon Text"/>
    <w:basedOn w:val="a0"/>
    <w:link w:val="a9"/>
    <w:rsid w:val="00E73C6F"/>
    <w:rPr>
      <w:rFonts w:ascii="Cambria" w:hAnsi="Cambria" w:cs="Times New Roman"/>
      <w:sz w:val="18"/>
      <w:szCs w:val="18"/>
    </w:rPr>
  </w:style>
  <w:style w:type="character" w:customStyle="1" w:styleId="a9">
    <w:name w:val="註解方塊文字 字元"/>
    <w:link w:val="a8"/>
    <w:rsid w:val="00E73C6F"/>
    <w:rPr>
      <w:rFonts w:ascii="Cambria" w:eastAsia="新細明體" w:hAnsi="Cambria" w:cs="Times New Roman"/>
      <w:sz w:val="18"/>
      <w:szCs w:val="18"/>
    </w:rPr>
  </w:style>
  <w:style w:type="paragraph" w:customStyle="1" w:styleId="-1">
    <w:name w:val="章節-1"/>
    <w:basedOn w:val="a0"/>
    <w:rsid w:val="00E73C6F"/>
    <w:pPr>
      <w:widowControl w:val="0"/>
      <w:adjustRightInd w:val="0"/>
      <w:spacing w:line="300" w:lineRule="auto"/>
      <w:jc w:val="center"/>
      <w:textAlignment w:val="baseline"/>
    </w:pPr>
    <w:rPr>
      <w:rFonts w:ascii="Times New Roman" w:eastAsia="標楷體" w:hAnsi="Times New Roman"/>
      <w:sz w:val="32"/>
      <w:szCs w:val="20"/>
    </w:rPr>
  </w:style>
  <w:style w:type="paragraph" w:customStyle="1" w:styleId="Default">
    <w:name w:val="Default"/>
    <w:rsid w:val="00E252F9"/>
    <w:pPr>
      <w:widowControl w:val="0"/>
      <w:autoSpaceDE w:val="0"/>
      <w:autoSpaceDN w:val="0"/>
      <w:adjustRightInd w:val="0"/>
    </w:pPr>
    <w:rPr>
      <w:rFonts w:ascii="....t" w:eastAsia="....t" w:cs="....t"/>
      <w:color w:val="000000"/>
      <w:sz w:val="24"/>
      <w:szCs w:val="24"/>
    </w:rPr>
  </w:style>
  <w:style w:type="paragraph" w:customStyle="1" w:styleId="aa">
    <w:name w:val="章"/>
    <w:basedOn w:val="a0"/>
    <w:rsid w:val="007C0B7D"/>
    <w:pPr>
      <w:widowControl w:val="0"/>
      <w:spacing w:line="500" w:lineRule="exact"/>
      <w:jc w:val="center"/>
      <w:textAlignment w:val="center"/>
    </w:pPr>
    <w:rPr>
      <w:rFonts w:ascii="細明體" w:eastAsia="細明體" w:hAnsi="Times New Roman" w:cs="Times New Roman"/>
      <w:kern w:val="2"/>
      <w:sz w:val="30"/>
      <w:szCs w:val="20"/>
    </w:rPr>
  </w:style>
  <w:style w:type="paragraph" w:customStyle="1" w:styleId="12">
    <w:name w:val="段1"/>
    <w:basedOn w:val="a0"/>
    <w:rsid w:val="00FE1A8C"/>
    <w:pPr>
      <w:widowControl w:val="0"/>
      <w:adjustRightInd w:val="0"/>
      <w:textAlignment w:val="baseline"/>
    </w:pPr>
    <w:rPr>
      <w:rFonts w:ascii="Times New Roman" w:eastAsia="標楷體" w:hAnsi="Times New Roman" w:cs="Times New Roman"/>
      <w:sz w:val="20"/>
      <w:szCs w:val="20"/>
    </w:rPr>
  </w:style>
  <w:style w:type="character" w:customStyle="1" w:styleId="40">
    <w:name w:val="標題 4 字元"/>
    <w:basedOn w:val="a1"/>
    <w:link w:val="4"/>
    <w:rsid w:val="00301764"/>
    <w:rPr>
      <w:rFonts w:ascii="Arial" w:hAnsi="Arial"/>
      <w:sz w:val="36"/>
      <w:szCs w:val="36"/>
    </w:rPr>
  </w:style>
  <w:style w:type="numbering" w:customStyle="1" w:styleId="13">
    <w:name w:val="無清單1"/>
    <w:next w:val="a3"/>
    <w:semiHidden/>
    <w:rsid w:val="00301764"/>
  </w:style>
  <w:style w:type="character" w:styleId="ab">
    <w:name w:val="page number"/>
    <w:rsid w:val="00301764"/>
    <w:rPr>
      <w:sz w:val="12"/>
    </w:rPr>
  </w:style>
  <w:style w:type="paragraph" w:customStyle="1" w:styleId="ac">
    <w:name w:val="表抬頭"/>
    <w:basedOn w:val="12"/>
    <w:rsid w:val="00301764"/>
    <w:pPr>
      <w:jc w:val="center"/>
    </w:pPr>
    <w:rPr>
      <w:spacing w:val="-6"/>
      <w:sz w:val="28"/>
    </w:rPr>
  </w:style>
  <w:style w:type="paragraph" w:customStyle="1" w:styleId="a">
    <w:name w:val="附表"/>
    <w:basedOn w:val="a0"/>
    <w:rsid w:val="00301764"/>
    <w:pPr>
      <w:keepNext/>
      <w:widowControl w:val="0"/>
      <w:numPr>
        <w:numId w:val="26"/>
      </w:numPr>
      <w:spacing w:before="120" w:after="120" w:line="240" w:lineRule="atLeast"/>
      <w:outlineLvl w:val="0"/>
    </w:pPr>
    <w:rPr>
      <w:rFonts w:ascii="Arial" w:eastAsia="標楷體" w:hAnsi="Arial" w:cs="Times New Roman"/>
      <w:b/>
      <w:kern w:val="52"/>
      <w:sz w:val="28"/>
      <w:szCs w:val="20"/>
    </w:rPr>
  </w:style>
  <w:style w:type="paragraph" w:customStyle="1" w:styleId="ad">
    <w:name w:val="附註二"/>
    <w:basedOn w:val="a0"/>
    <w:rsid w:val="00301764"/>
    <w:pPr>
      <w:widowControl w:val="0"/>
      <w:adjustRightInd w:val="0"/>
      <w:snapToGrid w:val="0"/>
      <w:spacing w:line="240" w:lineRule="atLeast"/>
      <w:ind w:left="1191" w:hanging="340"/>
      <w:textAlignment w:val="baseline"/>
    </w:pPr>
    <w:rPr>
      <w:rFonts w:ascii="標楷體" w:eastAsia="標楷體" w:hAnsi="Times New Roman" w:cs="Times New Roman"/>
      <w:spacing w:val="22"/>
      <w:kern w:val="2"/>
      <w:szCs w:val="20"/>
    </w:rPr>
  </w:style>
  <w:style w:type="paragraph" w:customStyle="1" w:styleId="ae">
    <w:name w:val="標題一"/>
    <w:basedOn w:val="a0"/>
    <w:rsid w:val="00301764"/>
    <w:pPr>
      <w:widowControl w:val="0"/>
      <w:spacing w:line="240" w:lineRule="atLeast"/>
      <w:jc w:val="center"/>
    </w:pPr>
    <w:rPr>
      <w:rFonts w:ascii="Times New Roman" w:eastAsia="標楷體" w:hAnsi="Times New Roman" w:cs="Times New Roman"/>
      <w:kern w:val="2"/>
      <w:sz w:val="28"/>
      <w:szCs w:val="20"/>
    </w:rPr>
  </w:style>
  <w:style w:type="character" w:customStyle="1" w:styleId="10">
    <w:name w:val="標題 1 字元"/>
    <w:link w:val="1"/>
    <w:rsid w:val="00301764"/>
    <w:rPr>
      <w:rFonts w:ascii="Arial" w:eastAsia="標楷體" w:hAnsi="Arial" w:cs="新細明體"/>
      <w:b/>
      <w:bCs/>
      <w:kern w:val="52"/>
      <w:sz w:val="28"/>
      <w:szCs w:val="52"/>
    </w:rPr>
  </w:style>
  <w:style w:type="paragraph" w:customStyle="1" w:styleId="af">
    <w:name w:val="表文中"/>
    <w:basedOn w:val="a0"/>
    <w:rsid w:val="00301764"/>
    <w:pPr>
      <w:widowControl w:val="0"/>
      <w:spacing w:line="480" w:lineRule="exact"/>
      <w:ind w:left="57" w:right="57"/>
      <w:jc w:val="center"/>
      <w:textAlignment w:val="center"/>
    </w:pPr>
    <w:rPr>
      <w:rFonts w:ascii="標楷體" w:eastAsia="標楷體" w:hAnsi="Times New Roman" w:cs="Times New Roman"/>
      <w:kern w:val="2"/>
      <w:sz w:val="26"/>
      <w:szCs w:val="20"/>
    </w:rPr>
  </w:style>
  <w:style w:type="paragraph" w:customStyle="1" w:styleId="af0">
    <w:name w:val="表文"/>
    <w:basedOn w:val="a0"/>
    <w:rsid w:val="00301764"/>
    <w:pPr>
      <w:widowControl w:val="0"/>
      <w:spacing w:line="500" w:lineRule="exact"/>
      <w:ind w:left="57" w:right="57"/>
      <w:jc w:val="both"/>
      <w:textAlignment w:val="center"/>
    </w:pPr>
    <w:rPr>
      <w:rFonts w:ascii="標楷體" w:eastAsia="標楷體" w:hAnsi="Times New Roman" w:cs="Times New Roman"/>
      <w:kern w:val="2"/>
      <w:sz w:val="26"/>
      <w:szCs w:val="20"/>
    </w:rPr>
  </w:style>
  <w:style w:type="character" w:styleId="af1">
    <w:name w:val="Hyperlink"/>
    <w:rsid w:val="00301764"/>
    <w:rPr>
      <w:color w:val="0000FF"/>
      <w:u w:val="single"/>
    </w:rPr>
  </w:style>
  <w:style w:type="paragraph" w:customStyle="1" w:styleId="14">
    <w:name w:val="(1)"/>
    <w:basedOn w:val="4"/>
    <w:rsid w:val="00301764"/>
    <w:pPr>
      <w:keepNext w:val="0"/>
      <w:spacing w:line="480" w:lineRule="atLeast"/>
      <w:ind w:left="1690" w:hanging="520"/>
      <w:jc w:val="both"/>
    </w:pPr>
    <w:rPr>
      <w:rFonts w:ascii="標楷體" w:eastAsia="標楷體" w:hAnsi="CG Times (W1)"/>
      <w:sz w:val="26"/>
      <w:szCs w:val="20"/>
    </w:rPr>
  </w:style>
  <w:style w:type="paragraph" w:styleId="af2">
    <w:name w:val="Body Text"/>
    <w:basedOn w:val="a0"/>
    <w:link w:val="af3"/>
    <w:rsid w:val="00301764"/>
    <w:pPr>
      <w:widowControl w:val="0"/>
      <w:spacing w:line="500" w:lineRule="exact"/>
      <w:ind w:left="964"/>
      <w:jc w:val="both"/>
      <w:textAlignment w:val="center"/>
    </w:pPr>
    <w:rPr>
      <w:rFonts w:ascii="標楷體" w:eastAsia="標楷體" w:hAnsi="Times New Roman" w:cs="Times New Roman"/>
      <w:kern w:val="2"/>
      <w:sz w:val="26"/>
      <w:szCs w:val="20"/>
    </w:rPr>
  </w:style>
  <w:style w:type="character" w:customStyle="1" w:styleId="af3">
    <w:name w:val="本文 字元"/>
    <w:basedOn w:val="a1"/>
    <w:link w:val="af2"/>
    <w:rsid w:val="00301764"/>
    <w:rPr>
      <w:rFonts w:ascii="標楷體" w:eastAsia="標楷體"/>
      <w:kern w:val="2"/>
      <w:sz w:val="26"/>
    </w:rPr>
  </w:style>
  <w:style w:type="paragraph" w:customStyle="1" w:styleId="15">
    <w:name w:val="1."/>
    <w:basedOn w:val="a0"/>
    <w:rsid w:val="00301764"/>
    <w:pPr>
      <w:widowControl w:val="0"/>
      <w:spacing w:line="1500" w:lineRule="exact"/>
      <w:ind w:left="964" w:hanging="964"/>
      <w:jc w:val="both"/>
      <w:textAlignment w:val="center"/>
    </w:pPr>
    <w:rPr>
      <w:rFonts w:ascii="標楷體" w:eastAsia="標楷體" w:hAnsi="Times New Roman" w:cs="Times New Roman"/>
      <w:kern w:val="2"/>
      <w:sz w:val="32"/>
      <w:szCs w:val="20"/>
    </w:rPr>
  </w:style>
  <w:style w:type="paragraph" w:customStyle="1" w:styleId="1-">
    <w:name w:val="(1)-"/>
    <w:basedOn w:val="a0"/>
    <w:rsid w:val="00301764"/>
    <w:pPr>
      <w:widowControl w:val="0"/>
      <w:tabs>
        <w:tab w:val="left" w:pos="1531"/>
        <w:tab w:val="left" w:pos="3969"/>
      </w:tabs>
      <w:spacing w:line="500" w:lineRule="exact"/>
      <w:ind w:left="3969" w:hanging="3005"/>
      <w:jc w:val="both"/>
      <w:textAlignment w:val="center"/>
    </w:pPr>
    <w:rPr>
      <w:rFonts w:ascii="標楷體" w:eastAsia="標楷體" w:hAnsi="Times New Roman" w:cs="Times New Roman"/>
      <w:kern w:val="2"/>
      <w:sz w:val="26"/>
      <w:szCs w:val="20"/>
    </w:rPr>
  </w:style>
  <w:style w:type="paragraph" w:customStyle="1" w:styleId="20">
    <w:name w:val="段2"/>
    <w:basedOn w:val="12"/>
    <w:rsid w:val="00301764"/>
    <w:pPr>
      <w:spacing w:line="480" w:lineRule="atLeast"/>
      <w:ind w:left="1191" w:hanging="340"/>
      <w:jc w:val="both"/>
    </w:pPr>
    <w:rPr>
      <w:rFonts w:eastAsia="文新字海-粗楷"/>
      <w:sz w:val="28"/>
    </w:rPr>
  </w:style>
  <w:style w:type="paragraph" w:customStyle="1" w:styleId="af4">
    <w:name w:val="一"/>
    <w:basedOn w:val="a0"/>
    <w:rsid w:val="00301764"/>
    <w:pPr>
      <w:widowControl w:val="0"/>
      <w:adjustRightInd w:val="0"/>
      <w:spacing w:line="360" w:lineRule="auto"/>
      <w:ind w:leftChars="100" w:left="844" w:hangingChars="200" w:hanging="589"/>
      <w:jc w:val="both"/>
      <w:textAlignment w:val="baseline"/>
    </w:pPr>
    <w:rPr>
      <w:rFonts w:ascii="標楷體" w:eastAsia="標楷體" w:hAnsi="Courier New" w:cs="Times New Roman"/>
      <w:kern w:val="2"/>
      <w:sz w:val="32"/>
      <w:szCs w:val="20"/>
    </w:rPr>
  </w:style>
  <w:style w:type="paragraph" w:styleId="af5">
    <w:name w:val="List Paragraph"/>
    <w:basedOn w:val="a0"/>
    <w:uiPriority w:val="34"/>
    <w:qFormat/>
    <w:rsid w:val="00301764"/>
    <w:pPr>
      <w:widowControl w:val="0"/>
      <w:adjustRightInd w:val="0"/>
      <w:spacing w:line="360" w:lineRule="atLeast"/>
      <w:ind w:leftChars="200" w:left="480"/>
      <w:textAlignment w:val="baseline"/>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1840</Words>
  <Characters>10488</Characters>
  <Application>Microsoft Office Word</Application>
  <DocSecurity>0</DocSecurity>
  <Lines>87</Lines>
  <Paragraphs>24</Paragraphs>
  <ScaleCrop>false</ScaleCrop>
  <Company>ncp</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契約第11條第2款附件：</dc:title>
  <dc:creator>info</dc:creator>
  <cp:lastModifiedBy>劉蒼樺</cp:lastModifiedBy>
  <cp:revision>2</cp:revision>
  <cp:lastPrinted>2016-06-29T07:31:00Z</cp:lastPrinted>
  <dcterms:created xsi:type="dcterms:W3CDTF">2016-07-01T09:24:00Z</dcterms:created>
  <dcterms:modified xsi:type="dcterms:W3CDTF">2016-07-01T09:24:00Z</dcterms:modified>
</cp:coreProperties>
</file>